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1F91EAB4" w14:textId="6C2EDBA7" w:rsidR="00794A1C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BA2299" w:rsidRPr="006F767D">
        <w:rPr>
          <w:rFonts w:ascii="Tahoma" w:hAnsi="Tahoma" w:cs="Tahoma"/>
          <w:sz w:val="24"/>
          <w:szCs w:val="24"/>
        </w:rPr>
        <w:t>Przedszkole Samorządowe nr 2 w Libiążu</w:t>
      </w:r>
      <w:r w:rsidR="00BA2299">
        <w:rPr>
          <w:rFonts w:ascii="Tahoma" w:hAnsi="Tahoma" w:cs="Tahoma"/>
          <w:sz w:val="24"/>
          <w:szCs w:val="24"/>
        </w:rPr>
        <w:t>, ul. Przedszkolna 10, 32-590 Libiąż</w:t>
      </w:r>
    </w:p>
    <w:p w14:paraId="5D7EDD1F" w14:textId="27E53794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A1FF" w14:textId="77777777" w:rsidR="00641EAC" w:rsidRDefault="00641EAC" w:rsidP="00933332">
      <w:pPr>
        <w:spacing w:after="0" w:line="240" w:lineRule="auto"/>
      </w:pPr>
      <w:r>
        <w:separator/>
      </w:r>
    </w:p>
  </w:endnote>
  <w:endnote w:type="continuationSeparator" w:id="0">
    <w:p w14:paraId="3DE7B344" w14:textId="77777777" w:rsidR="00641EAC" w:rsidRDefault="00641EAC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B64D" w14:textId="77777777" w:rsidR="00641EAC" w:rsidRDefault="00641EAC" w:rsidP="00933332">
      <w:pPr>
        <w:spacing w:after="0" w:line="240" w:lineRule="auto"/>
      </w:pPr>
      <w:r>
        <w:separator/>
      </w:r>
    </w:p>
  </w:footnote>
  <w:footnote w:type="continuationSeparator" w:id="0">
    <w:p w14:paraId="7A26B1D3" w14:textId="77777777" w:rsidR="00641EAC" w:rsidRDefault="00641EAC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641EAC"/>
    <w:rsid w:val="007134FF"/>
    <w:rsid w:val="00750561"/>
    <w:rsid w:val="00761F38"/>
    <w:rsid w:val="00785CD2"/>
    <w:rsid w:val="00794A1C"/>
    <w:rsid w:val="008E570F"/>
    <w:rsid w:val="00933332"/>
    <w:rsid w:val="00976C7D"/>
    <w:rsid w:val="00A2458C"/>
    <w:rsid w:val="00AC160D"/>
    <w:rsid w:val="00B2329D"/>
    <w:rsid w:val="00BA2299"/>
    <w:rsid w:val="00C16696"/>
    <w:rsid w:val="00C4348B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2026-07-28T08:02:00Z</dcterms:modified>
</cp:coreProperties>
</file>