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rPr>
          <w:rFonts w:ascii="Tahoma" w:cs="Tahoma" w:eastAsia="Tahoma" w:hAnsi="Tahoma"/>
          <w:b w:val="1"/>
          <w:bCs w:val="1"/>
          <w:sz w:val="24"/>
          <w:szCs w:val="24"/>
        </w:rPr>
      </w:pPr>
      <w:bookmarkStart w:colFirst="0" w:colLast="0" w:name="_heading=h.mkmo7fb02o5t" w:id="0"/>
      <w:bookmarkEnd w:id="0"/>
      <w:r w:rsidDel="00000000" w:rsidR="00000000" w:rsidRPr="00000000">
        <w:rPr>
          <w:rFonts w:ascii="Tahoma" w:cs="Tahoma" w:eastAsia="Tahoma" w:hAnsi="Tahoma"/>
          <w:b w:val="1"/>
          <w:bCs w:val="1"/>
          <w:sz w:val="24"/>
          <w:szCs w:val="24"/>
          <w:rtl w:val="0"/>
        </w:rPr>
        <w:t xml:space="preserve">Formularz rekrutacyjny do projektu „GoExport Małopolska”</w:t>
      </w:r>
    </w:p>
    <w:p w:rsidR="00000000" w:rsidDel="00000000" w:rsidP="00000000" w:rsidRDefault="00000000" w:rsidRPr="00000000" w14:paraId="00000002">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bookmarkStart w:colFirst="0" w:colLast="0" w:name="_heading=h.5zlw0q5z7y1c" w:id="1"/>
      <w:bookmarkEnd w:id="1"/>
      <w:r w:rsidDel="00000000" w:rsidR="00000000" w:rsidRPr="00000000">
        <w:rPr>
          <w:rFonts w:ascii="Tahoma" w:cs="Tahoma" w:eastAsia="Tahoma" w:hAnsi="Tahoma"/>
          <w:sz w:val="24"/>
          <w:szCs w:val="24"/>
          <w:rtl w:val="0"/>
        </w:rPr>
        <w:t xml:space="preserve">realizowanego w ramach priorytetu 1 Fundusze europejskie dla badań i rozwoju oraz przedsiębiorczości Działanie 1.15 Umiędzynarodowienie małopolskiej gospodarki Typy projektów A. promocja oferty gospodarczej małopolskich przedsiębiorstw oraz wsparcie eksporterów w regionie B. promocja innowacyjności w regionie </w:t>
      </w:r>
    </w:p>
    <w:tbl>
      <w:tblPr>
        <w:tblStyle w:val="Table1"/>
        <w:tblW w:w="9639.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815"/>
        <w:gridCol w:w="4824"/>
        <w:tblGridChange w:id="0">
          <w:tblGrid>
            <w:gridCol w:w="4815"/>
            <w:gridCol w:w="4824"/>
          </w:tblGrid>
        </w:tblGridChange>
      </w:tblGrid>
      <w:tr>
        <w:trPr>
          <w:cantSplit w:val="0"/>
          <w:trHeight w:val="680" w:hRule="atLeast"/>
          <w:tblHeader w:val="0"/>
        </w:trPr>
        <w:tc>
          <w:tcPr>
            <w:gridSpan w:val="2"/>
            <w:shd w:fill="f2f2f2" w:val="clear"/>
            <w:vAlign w:val="center"/>
          </w:tcPr>
          <w:p w:rsidR="00000000" w:rsidDel="00000000" w:rsidP="00000000" w:rsidRDefault="00000000" w:rsidRPr="00000000" w14:paraId="00000003">
            <w:pPr>
              <w:pBdr>
                <w:top w:space="0" w:sz="0" w:val="nil"/>
                <w:left w:space="0" w:sz="0" w:val="nil"/>
                <w:bottom w:space="0" w:sz="0" w:val="nil"/>
                <w:right w:space="0" w:sz="0" w:val="nil"/>
                <w:between w:space="0" w:sz="0" w:val="nil"/>
              </w:pBdr>
              <w:spacing w:line="276" w:lineRule="auto"/>
              <w:ind w:left="284" w:right="-569" w:firstLine="0"/>
              <w:jc w:val="center"/>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Wypełnia Realizator Wsparcia</w:t>
            </w:r>
            <w:r w:rsidDel="00000000" w:rsidR="00000000" w:rsidRPr="00000000">
              <w:rPr>
                <w:rtl w:val="0"/>
              </w:rPr>
            </w:r>
          </w:p>
        </w:tc>
      </w:tr>
      <w:tr>
        <w:trPr>
          <w:cantSplit w:val="0"/>
          <w:trHeight w:val="510" w:hRule="atLeast"/>
          <w:tblHeader w:val="0"/>
        </w:trPr>
        <w:tc>
          <w:tcPr>
            <w:shd w:fill="f2f2f2" w:val="clear"/>
          </w:tcPr>
          <w:p w:rsidR="00000000" w:rsidDel="00000000" w:rsidP="00000000" w:rsidRDefault="00000000" w:rsidRPr="00000000" w14:paraId="00000005">
            <w:pPr>
              <w:pBdr>
                <w:top w:space="0" w:sz="0" w:val="nil"/>
                <w:left w:space="0" w:sz="0" w:val="nil"/>
                <w:bottom w:space="0" w:sz="0" w:val="nil"/>
                <w:right w:space="0" w:sz="0" w:val="nil"/>
                <w:between w:space="0" w:sz="0" w:val="nil"/>
              </w:pBdr>
              <w:spacing w:line="276" w:lineRule="auto"/>
              <w:ind w:right="-569"/>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Data i godzina wpływu formularza</w:t>
            </w:r>
          </w:p>
        </w:tc>
        <w:tc>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tc>
      </w:tr>
      <w:tr>
        <w:trPr>
          <w:cantSplit w:val="0"/>
          <w:trHeight w:val="510" w:hRule="atLeast"/>
          <w:tblHeader w:val="0"/>
        </w:trPr>
        <w:tc>
          <w:tcPr>
            <w:shd w:fill="f2f2f2" w:val="clear"/>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line="276" w:lineRule="auto"/>
              <w:ind w:right="-569"/>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Podpis pracownika </w:t>
            </w:r>
          </w:p>
        </w:tc>
        <w:tc>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680" w:hRule="atLeast"/>
          <w:tblHeader w:val="0"/>
        </w:trPr>
        <w:tc>
          <w:tcPr>
            <w:gridSpan w:val="2"/>
            <w:shd w:fill="f2f2f2" w:val="clear"/>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line="276" w:lineRule="auto"/>
              <w:ind w:left="284" w:right="-569" w:firstLine="0"/>
              <w:jc w:val="cente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Wypełnia przedsiębiorca</w:t>
            </w:r>
            <w:r w:rsidDel="00000000" w:rsidR="00000000" w:rsidRPr="00000000">
              <w:rPr>
                <w:rFonts w:ascii="Tahoma" w:cs="Tahoma" w:eastAsia="Tahoma" w:hAnsi="Tahoma"/>
                <w:b w:val="1"/>
                <w:bCs w:val="1"/>
                <w:sz w:val="24"/>
                <w:szCs w:val="24"/>
                <w:vertAlign w:val="superscript"/>
              </w:rPr>
              <w:footnoteReference w:customMarkFollows="0" w:id="0"/>
            </w: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0B">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Nazwa przedsiębiorstwa </w:t>
            </w:r>
          </w:p>
        </w:tc>
        <w:tc>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0D">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Adres siedziby</w:t>
            </w:r>
          </w:p>
          <w:p w:rsidR="00000000" w:rsidDel="00000000" w:rsidP="00000000" w:rsidRDefault="00000000" w:rsidRPr="00000000" w14:paraId="0000000E">
            <w:pPr>
              <w:rPr>
                <w:rFonts w:ascii="Tahoma" w:cs="Tahoma" w:eastAsia="Tahoma" w:hAnsi="Tahoma"/>
                <w:sz w:val="24"/>
                <w:szCs w:val="24"/>
              </w:rPr>
            </w:pPr>
            <w:r w:rsidDel="00000000" w:rsidR="00000000" w:rsidRPr="00000000">
              <w:rPr>
                <w:rFonts w:ascii="Tahoma" w:cs="Tahoma" w:eastAsia="Tahoma" w:hAnsi="Tahoma"/>
                <w:sz w:val="24"/>
                <w:szCs w:val="24"/>
                <w:rtl w:val="0"/>
              </w:rPr>
              <w:t xml:space="preserve">ulica, numer, miejscowość, kod pocztowy, </w:t>
            </w:r>
          </w:p>
        </w:tc>
        <w:tc>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11">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Adres dodatkowego miejsca wykonywania działalności </w:t>
            </w:r>
          </w:p>
          <w:p w:rsidR="00000000" w:rsidDel="00000000" w:rsidP="00000000" w:rsidRDefault="00000000" w:rsidRPr="00000000" w14:paraId="00000012">
            <w:pPr>
              <w:rPr>
                <w:rFonts w:ascii="Tahoma" w:cs="Tahoma" w:eastAsia="Tahoma" w:hAnsi="Tahoma"/>
                <w:b w:val="1"/>
                <w:bCs w:val="1"/>
                <w:sz w:val="24"/>
                <w:szCs w:val="24"/>
              </w:rPr>
            </w:pPr>
            <w:r w:rsidDel="00000000" w:rsidR="00000000" w:rsidRPr="00000000">
              <w:rPr>
                <w:rFonts w:ascii="Tahoma" w:cs="Tahoma" w:eastAsia="Tahoma" w:hAnsi="Tahoma"/>
                <w:sz w:val="24"/>
                <w:szCs w:val="24"/>
                <w:rtl w:val="0"/>
              </w:rPr>
              <w:t xml:space="preserve">ulica, numer, miejscowość, kod pocztowy</w:t>
            </w:r>
            <w:r w:rsidDel="00000000" w:rsidR="00000000" w:rsidRPr="00000000">
              <w:rPr>
                <w:rFonts w:ascii="Tahoma" w:cs="Tahoma" w:eastAsia="Tahoma" w:hAnsi="Tahoma"/>
                <w:sz w:val="24"/>
                <w:szCs w:val="24"/>
                <w:vertAlign w:val="superscript"/>
              </w:rPr>
              <w:footnoteReference w:customMarkFollows="0" w:id="1"/>
            </w:r>
            <w:r w:rsidDel="00000000" w:rsidR="00000000" w:rsidRPr="00000000">
              <w:rPr>
                <w:rtl w:val="0"/>
              </w:rPr>
            </w:r>
          </w:p>
        </w:tc>
        <w:tc>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14">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Osoba upoważniona do podpisania umowy</w:t>
            </w:r>
          </w:p>
          <w:p w:rsidR="00000000" w:rsidDel="00000000" w:rsidP="00000000" w:rsidRDefault="00000000" w:rsidRPr="00000000" w14:paraId="00000015">
            <w:pPr>
              <w:rPr>
                <w:rFonts w:ascii="Tahoma" w:cs="Tahoma" w:eastAsia="Tahoma" w:hAnsi="Tahoma"/>
                <w:sz w:val="24"/>
                <w:szCs w:val="24"/>
              </w:rPr>
            </w:pPr>
            <w:r w:rsidDel="00000000" w:rsidR="00000000" w:rsidRPr="00000000">
              <w:rPr>
                <w:rFonts w:ascii="Tahoma" w:cs="Tahoma" w:eastAsia="Tahoma" w:hAnsi="Tahoma"/>
                <w:sz w:val="24"/>
                <w:szCs w:val="24"/>
                <w:rtl w:val="0"/>
              </w:rPr>
              <w:t xml:space="preserve">Imię, nazwisko, stanowisko, telefon, e-mail</w:t>
            </w:r>
          </w:p>
        </w:tc>
        <w:tc>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17">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18">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Osoba do kontaktu</w:t>
            </w:r>
          </w:p>
          <w:p w:rsidR="00000000" w:rsidDel="00000000" w:rsidP="00000000" w:rsidRDefault="00000000" w:rsidRPr="00000000" w14:paraId="00000019">
            <w:pPr>
              <w:rPr>
                <w:rFonts w:ascii="Tahoma" w:cs="Tahoma" w:eastAsia="Tahoma" w:hAnsi="Tahoma"/>
                <w:sz w:val="24"/>
                <w:szCs w:val="24"/>
              </w:rPr>
            </w:pPr>
            <w:r w:rsidDel="00000000" w:rsidR="00000000" w:rsidRPr="00000000">
              <w:rPr>
                <w:rFonts w:ascii="Tahoma" w:cs="Tahoma" w:eastAsia="Tahoma" w:hAnsi="Tahoma"/>
                <w:sz w:val="24"/>
                <w:szCs w:val="24"/>
                <w:rtl w:val="0"/>
              </w:rPr>
              <w:t xml:space="preserve">Imię, nazwisko, telefon, e-mail, stanowisko służbowe</w:t>
            </w:r>
          </w:p>
        </w:tc>
        <w:tc>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1B">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Osoby delegowane do udziału w Projekcie </w:t>
            </w:r>
            <w:r w:rsidDel="00000000" w:rsidR="00000000" w:rsidRPr="00000000">
              <w:rPr>
                <w:rFonts w:ascii="Tahoma" w:cs="Tahoma" w:eastAsia="Tahoma" w:hAnsi="Tahoma"/>
                <w:b w:val="1"/>
                <w:bCs w:val="1"/>
                <w:sz w:val="24"/>
                <w:szCs w:val="24"/>
                <w:vertAlign w:val="superscript"/>
              </w:rPr>
              <w:footnoteReference w:customMarkFollows="0" w:id="2"/>
            </w:r>
            <w:r w:rsidDel="00000000" w:rsidR="00000000" w:rsidRPr="00000000">
              <w:rPr>
                <w:rFonts w:ascii="Tahoma" w:cs="Tahoma" w:eastAsia="Tahoma" w:hAnsi="Tahoma"/>
                <w:b w:val="1"/>
                <w:bCs w:val="1"/>
                <w:sz w:val="24"/>
                <w:szCs w:val="24"/>
                <w:rtl w:val="0"/>
              </w:rPr>
              <w:t xml:space="preserve">:</w:t>
            </w:r>
          </w:p>
          <w:p w:rsidR="00000000" w:rsidDel="00000000" w:rsidP="00000000" w:rsidRDefault="00000000" w:rsidRPr="00000000" w14:paraId="0000001C">
            <w:pPr>
              <w:rPr>
                <w:rFonts w:ascii="Tahoma" w:cs="Tahoma" w:eastAsia="Tahoma" w:hAnsi="Tahoma"/>
                <w:b w:val="1"/>
                <w:bCs w:val="1"/>
                <w:sz w:val="24"/>
                <w:szCs w:val="24"/>
              </w:rPr>
            </w:pPr>
            <w:r w:rsidDel="00000000" w:rsidR="00000000" w:rsidRPr="00000000">
              <w:rPr>
                <w:rFonts w:ascii="Tahoma" w:cs="Tahoma" w:eastAsia="Tahoma" w:hAnsi="Tahoma"/>
                <w:sz w:val="24"/>
                <w:szCs w:val="24"/>
                <w:rtl w:val="0"/>
              </w:rPr>
              <w:t xml:space="preserve">Imię i nazwisko, stanowisko, telefon, e-mail</w:t>
            </w:r>
            <w:r w:rsidDel="00000000" w:rsidR="00000000" w:rsidRPr="00000000">
              <w:rPr>
                <w:rtl w:val="0"/>
              </w:rPr>
            </w:r>
          </w:p>
        </w:tc>
        <w:tc>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1E">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Numer NIP</w:t>
            </w:r>
          </w:p>
        </w:tc>
        <w:tc>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line="276" w:lineRule="auto"/>
              <w:ind w:left="284" w:right="-569" w:firstLine="0"/>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0">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Numer REGON</w:t>
            </w:r>
          </w:p>
        </w:tc>
        <w:tc>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2">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Numer KRS</w:t>
            </w:r>
          </w:p>
        </w:tc>
        <w:tc>
          <w:tcPr/>
          <w:p w:rsidR="00000000" w:rsidDel="00000000" w:rsidP="00000000" w:rsidRDefault="00000000" w:rsidRPr="00000000" w14:paraId="00000023">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4">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Forma prawna</w:t>
            </w:r>
          </w:p>
        </w:tc>
        <w:tc>
          <w:tcPr/>
          <w:p w:rsidR="00000000" w:rsidDel="00000000" w:rsidP="00000000" w:rsidRDefault="00000000" w:rsidRPr="00000000" w14:paraId="00000025">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6">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Rodzaj prowadzonej działalności PKD</w:t>
            </w:r>
          </w:p>
        </w:tc>
        <w:tc>
          <w:tcPr/>
          <w:p w:rsidR="00000000" w:rsidDel="00000000" w:rsidP="00000000" w:rsidRDefault="00000000" w:rsidRPr="00000000" w14:paraId="00000027">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8">
            <w:pP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Data rozpoczęcia działalności gospodarczej</w:t>
            </w:r>
          </w:p>
        </w:tc>
        <w:tc>
          <w:tcPr/>
          <w:p w:rsidR="00000000" w:rsidDel="00000000" w:rsidP="00000000" w:rsidRDefault="00000000" w:rsidRPr="00000000" w14:paraId="00000029">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2A">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2B">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Wielkość przedsiębiorstwa – </w:t>
            </w:r>
            <w:r w:rsidDel="00000000" w:rsidR="00000000" w:rsidRPr="00000000">
              <w:rPr>
                <w:rFonts w:ascii="Tahoma" w:cs="Tahoma" w:eastAsia="Tahoma" w:hAnsi="Tahoma"/>
                <w:sz w:val="24"/>
                <w:szCs w:val="24"/>
                <w:rtl w:val="0"/>
              </w:rPr>
              <w:t xml:space="preserve">definicja MŚP zgodnie z Rozporządzeniem Komisji (UE) nr 651/2014 z dnia 17 czerwca 2014 r. uznające niektóre rodzaje pomocy za zgodne z rynkiem wewnętrznym w zastosowaniu art. 107 i 108 Traktatu</w:t>
            </w:r>
          </w:p>
        </w:tc>
        <w:tc>
          <w:tcPr/>
          <w:p w:rsidR="00000000" w:rsidDel="00000000" w:rsidP="00000000" w:rsidRDefault="00000000" w:rsidRPr="00000000" w14:paraId="0000002C">
            <w:pPr>
              <w:pBdr>
                <w:top w:space="0" w:sz="0" w:val="nil"/>
                <w:left w:space="0" w:sz="0" w:val="nil"/>
                <w:bottom w:space="0" w:sz="0" w:val="nil"/>
                <w:right w:space="0" w:sz="0" w:val="nil"/>
                <w:between w:space="0" w:sz="0" w:val="nil"/>
              </w:pBdr>
              <w:spacing w:line="276" w:lineRule="auto"/>
              <w:ind w:left="720" w:firstLine="0"/>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mikroprzedsiębiorstwo</w:t>
            </w:r>
          </w:p>
          <w:p w:rsidR="00000000" w:rsidDel="00000000" w:rsidP="00000000" w:rsidRDefault="00000000" w:rsidRPr="00000000" w14:paraId="0000002D">
            <w:pPr>
              <w:pBdr>
                <w:top w:space="0" w:sz="0" w:val="nil"/>
                <w:left w:space="0" w:sz="0" w:val="nil"/>
                <w:bottom w:space="0" w:sz="0" w:val="nil"/>
                <w:right w:space="0" w:sz="0" w:val="nil"/>
                <w:between w:space="0" w:sz="0" w:val="nil"/>
              </w:pBdr>
              <w:spacing w:line="276" w:lineRule="auto"/>
              <w:ind w:left="720" w:firstLine="0"/>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małe przedsiębiorstwo</w:t>
            </w:r>
          </w:p>
          <w:p w:rsidR="00000000" w:rsidDel="00000000" w:rsidP="00000000" w:rsidRDefault="00000000" w:rsidRPr="00000000" w14:paraId="0000002E">
            <w:pPr>
              <w:pBdr>
                <w:top w:space="0" w:sz="0" w:val="nil"/>
                <w:left w:space="0" w:sz="0" w:val="nil"/>
                <w:bottom w:space="0" w:sz="0" w:val="nil"/>
                <w:right w:space="0" w:sz="0" w:val="nil"/>
                <w:between w:space="0" w:sz="0" w:val="nil"/>
              </w:pBdr>
              <w:spacing w:line="276" w:lineRule="auto"/>
              <w:ind w:left="720" w:firstLine="0"/>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średnie przedsiębiorstwo</w:t>
            </w:r>
          </w:p>
          <w:p w:rsidR="00000000" w:rsidDel="00000000" w:rsidP="00000000" w:rsidRDefault="00000000" w:rsidRPr="00000000" w14:paraId="0000002F">
            <w:pPr>
              <w:pBdr>
                <w:top w:space="0" w:sz="0" w:val="nil"/>
                <w:left w:space="0" w:sz="0" w:val="nil"/>
                <w:bottom w:space="0" w:sz="0" w:val="nil"/>
                <w:right w:space="0" w:sz="0" w:val="nil"/>
                <w:between w:space="0" w:sz="0" w:val="nil"/>
              </w:pBdr>
              <w:spacing w:line="276" w:lineRule="auto"/>
              <w:ind w:right="-569"/>
              <w:rPr>
                <w:rFonts w:ascii="Tahoma" w:cs="Tahoma" w:eastAsia="Tahoma" w:hAnsi="Tahoma"/>
                <w:sz w:val="24"/>
                <w:szCs w:val="24"/>
              </w:rPr>
            </w:pPr>
            <w:r w:rsidDel="00000000" w:rsidR="00000000" w:rsidRPr="00000000">
              <w:rPr>
                <w:rtl w:val="0"/>
              </w:rPr>
            </w:r>
          </w:p>
        </w:tc>
      </w:tr>
      <w:tr>
        <w:trPr>
          <w:cantSplit w:val="0"/>
          <w:trHeight w:val="1020" w:hRule="atLeast"/>
          <w:tblHeader w:val="0"/>
        </w:trPr>
        <w:tc>
          <w:tcPr>
            <w:gridSpan w:val="2"/>
            <w:shd w:fill="f2f2f2" w:val="clear"/>
            <w:vAlign w:val="center"/>
          </w:tcPr>
          <w:p w:rsidR="00000000" w:rsidDel="00000000" w:rsidP="00000000" w:rsidRDefault="00000000" w:rsidRPr="00000000" w14:paraId="00000030">
            <w:pPr>
              <w:pBdr>
                <w:top w:space="0" w:sz="0" w:val="nil"/>
                <w:left w:space="0" w:sz="0" w:val="nil"/>
                <w:bottom w:space="0" w:sz="0" w:val="nil"/>
                <w:right w:space="0" w:sz="0" w:val="nil"/>
                <w:between w:space="0" w:sz="0" w:val="nil"/>
              </w:pBdr>
              <w:spacing w:line="276" w:lineRule="auto"/>
              <w:ind w:left="720" w:firstLine="0"/>
              <w:jc w:val="cente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Krótka charakterystyka przedsiębiorstwa</w:t>
            </w:r>
          </w:p>
          <w:p w:rsidR="00000000" w:rsidDel="00000000" w:rsidP="00000000" w:rsidRDefault="00000000" w:rsidRPr="00000000" w14:paraId="00000031">
            <w:pPr>
              <w:pBdr>
                <w:top w:space="0" w:sz="0" w:val="nil"/>
                <w:left w:space="0" w:sz="0" w:val="nil"/>
                <w:bottom w:space="0" w:sz="0" w:val="nil"/>
                <w:right w:space="0" w:sz="0" w:val="nil"/>
                <w:between w:space="0" w:sz="0" w:val="nil"/>
              </w:pBdr>
              <w:spacing w:line="276" w:lineRule="auto"/>
              <w:ind w:left="720" w:firstLine="0"/>
              <w:jc w:val="center"/>
              <w:rPr>
                <w:rFonts w:ascii="Tahoma" w:cs="Tahoma" w:eastAsia="Tahoma" w:hAnsi="Tahoma"/>
                <w:sz w:val="22"/>
                <w:szCs w:val="22"/>
              </w:rPr>
            </w:pPr>
            <w:r w:rsidDel="00000000" w:rsidR="00000000" w:rsidRPr="00000000">
              <w:rPr>
                <w:rFonts w:ascii="Tahoma" w:cs="Tahoma" w:eastAsia="Tahoma" w:hAnsi="Tahoma"/>
                <w:sz w:val="22"/>
                <w:szCs w:val="22"/>
                <w:rtl w:val="0"/>
              </w:rPr>
              <w:t xml:space="preserve">profil działalności, opis produktów/usług, główne grupy klientów, rynki, </w:t>
            </w:r>
          </w:p>
          <w:p w:rsidR="00000000" w:rsidDel="00000000" w:rsidP="00000000" w:rsidRDefault="00000000" w:rsidRPr="00000000" w14:paraId="00000032">
            <w:pPr>
              <w:pBdr>
                <w:top w:space="0" w:sz="0" w:val="nil"/>
                <w:left w:space="0" w:sz="0" w:val="nil"/>
                <w:bottom w:space="0" w:sz="0" w:val="nil"/>
                <w:right w:space="0" w:sz="0" w:val="nil"/>
                <w:between w:space="0" w:sz="0" w:val="nil"/>
              </w:pBdr>
              <w:spacing w:line="276" w:lineRule="auto"/>
              <w:ind w:left="720" w:firstLine="0"/>
              <w:jc w:val="center"/>
              <w:rPr>
                <w:rFonts w:ascii="Tahoma" w:cs="Tahoma" w:eastAsia="Tahoma" w:hAnsi="Tahoma"/>
                <w:sz w:val="22"/>
                <w:szCs w:val="22"/>
              </w:rPr>
            </w:pPr>
            <w:r w:rsidDel="00000000" w:rsidR="00000000" w:rsidRPr="00000000">
              <w:rPr>
                <w:rFonts w:ascii="Tahoma" w:cs="Tahoma" w:eastAsia="Tahoma" w:hAnsi="Tahoma"/>
                <w:sz w:val="22"/>
                <w:szCs w:val="22"/>
                <w:rtl w:val="0"/>
              </w:rPr>
              <w:t xml:space="preserve">doświadczenia dotychczasowe.</w:t>
            </w:r>
          </w:p>
        </w:tc>
      </w:tr>
      <w:tr>
        <w:trPr>
          <w:cantSplit w:val="0"/>
          <w:trHeight w:val="1020" w:hRule="atLeast"/>
          <w:tblHeader w:val="0"/>
        </w:trPr>
        <w:tc>
          <w:tcPr>
            <w:gridSpan w:val="2"/>
            <w:vAlign w:val="center"/>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35">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tl w:val="0"/>
              </w:rPr>
            </w:r>
          </w:p>
          <w:p w:rsidR="00000000" w:rsidDel="00000000" w:rsidP="00000000" w:rsidRDefault="00000000" w:rsidRPr="00000000" w14:paraId="0000003A">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Czy przychody ze sprzedaży zagranicznej w ostatnim roku obrachunkowym wynosiły 0,00 zł?</w:t>
            </w:r>
          </w:p>
          <w:p w:rsidR="00000000" w:rsidDel="00000000" w:rsidP="00000000" w:rsidRDefault="00000000" w:rsidRPr="00000000" w14:paraId="0000003B">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tl w:val="0"/>
              </w:rPr>
            </w:r>
          </w:p>
        </w:tc>
        <w:tc>
          <w:tcPr>
            <w:vAlign w:val="center"/>
          </w:tcPr>
          <w:p w:rsidR="00000000" w:rsidDel="00000000" w:rsidP="00000000" w:rsidRDefault="00000000" w:rsidRPr="00000000" w14:paraId="0000003C">
            <w:pPr>
              <w:pBdr>
                <w:top w:space="0" w:sz="0" w:val="nil"/>
                <w:left w:space="0" w:sz="0" w:val="nil"/>
                <w:bottom w:space="0" w:sz="0" w:val="nil"/>
                <w:right w:space="0" w:sz="0" w:val="nil"/>
                <w:between w:space="0" w:sz="0" w:val="nil"/>
              </w:pBdr>
              <w:spacing w:line="360"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line="360"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w:t>
            </w:r>
          </w:p>
          <w:p w:rsidR="00000000" w:rsidDel="00000000" w:rsidP="00000000" w:rsidRDefault="00000000" w:rsidRPr="00000000" w14:paraId="0000003E">
            <w:pPr>
              <w:pBdr>
                <w:top w:space="0" w:sz="0" w:val="nil"/>
                <w:left w:space="0" w:sz="0" w:val="nil"/>
                <w:bottom w:space="0" w:sz="0" w:val="nil"/>
                <w:right w:space="0" w:sz="0" w:val="nil"/>
                <w:between w:space="0" w:sz="0" w:val="nil"/>
              </w:pBdr>
              <w:spacing w:line="360" w:lineRule="auto"/>
              <w:ind w:left="720" w:firstLine="0"/>
              <w:rPr>
                <w:rFonts w:ascii="MS Gothic" w:cs="MS Gothic" w:eastAsia="MS Gothic" w:hAnsi="MS Gothic"/>
                <w:sz w:val="24"/>
                <w:szCs w:val="24"/>
              </w:rPr>
            </w:pPr>
            <w:r w:rsidDel="00000000" w:rsidR="00000000" w:rsidRPr="00000000">
              <w:rPr>
                <w:rtl w:val="0"/>
              </w:rPr>
            </w:r>
          </w:p>
        </w:tc>
      </w:tr>
      <w:tr>
        <w:trPr>
          <w:cantSplit w:val="0"/>
          <w:trHeight w:val="1020" w:hRule="atLeast"/>
          <w:tblHeader w:val="0"/>
        </w:trPr>
        <w:tc>
          <w:tcPr>
            <w:shd w:fill="f2f2f2" w:val="clear"/>
            <w:vAlign w:val="center"/>
          </w:tcPr>
          <w:p w:rsidR="00000000" w:rsidDel="00000000" w:rsidP="00000000" w:rsidRDefault="00000000" w:rsidRPr="00000000" w14:paraId="0000003F">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Czy działalność mieści się w ramach obszarów inteligentnych specjalizacji Województwa Małopolskiego </w:t>
            </w:r>
          </w:p>
        </w:tc>
        <w:tc>
          <w:tcPr>
            <w:vAlign w:val="center"/>
          </w:tcPr>
          <w:p w:rsidR="00000000" w:rsidDel="00000000" w:rsidP="00000000" w:rsidRDefault="00000000" w:rsidRPr="00000000" w14:paraId="00000040">
            <w:pPr>
              <w:pBdr>
                <w:top w:space="0" w:sz="0" w:val="nil"/>
                <w:left w:space="0" w:sz="0" w:val="nil"/>
                <w:bottom w:space="0" w:sz="0" w:val="nil"/>
                <w:right w:space="0" w:sz="0" w:val="nil"/>
                <w:between w:space="0" w:sz="0" w:val="nil"/>
              </w:pBdr>
              <w:spacing w:line="360"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p w:rsidR="00000000" w:rsidDel="00000000" w:rsidP="00000000" w:rsidRDefault="00000000" w:rsidRPr="00000000" w14:paraId="00000041">
            <w:pPr>
              <w:pBdr>
                <w:top w:space="0" w:sz="0" w:val="nil"/>
                <w:left w:space="0" w:sz="0" w:val="nil"/>
                <w:bottom w:space="0" w:sz="0" w:val="nil"/>
                <w:right w:space="0" w:sz="0" w:val="nil"/>
                <w:between w:space="0" w:sz="0" w:val="nil"/>
              </w:pBdr>
              <w:spacing w:line="360"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w:t>
            </w:r>
          </w:p>
          <w:p w:rsidR="00000000" w:rsidDel="00000000" w:rsidP="00000000" w:rsidRDefault="00000000" w:rsidRPr="00000000" w14:paraId="00000042">
            <w:pPr>
              <w:pBdr>
                <w:top w:space="0" w:sz="0" w:val="nil"/>
                <w:left w:space="0" w:sz="0" w:val="nil"/>
                <w:bottom w:space="0" w:sz="0" w:val="nil"/>
                <w:right w:space="0" w:sz="0" w:val="nil"/>
                <w:between w:space="0" w:sz="0" w:val="nil"/>
              </w:pBdr>
              <w:spacing w:line="360" w:lineRule="auto"/>
              <w:ind w:left="720" w:firstLine="0"/>
              <w:rPr>
                <w:rFonts w:ascii="MS Gothic" w:cs="MS Gothic" w:eastAsia="MS Gothic" w:hAnsi="MS Gothic"/>
                <w:sz w:val="24"/>
                <w:szCs w:val="24"/>
              </w:rPr>
            </w:pPr>
            <w:r w:rsidDel="00000000" w:rsidR="00000000" w:rsidRPr="00000000">
              <w:rPr>
                <w:rtl w:val="0"/>
              </w:rPr>
            </w:r>
          </w:p>
        </w:tc>
      </w:tr>
      <w:tr>
        <w:trPr>
          <w:cantSplit w:val="0"/>
          <w:trHeight w:val="1020" w:hRule="atLeast"/>
          <w:tblHeader w:val="0"/>
        </w:trPr>
        <w:tc>
          <w:tcPr>
            <w:gridSpan w:val="2"/>
            <w:shd w:fill="f2f2f2" w:val="clear"/>
            <w:vAlign w:val="center"/>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Jeśli działalność mieści się w ramach obszarów inteligentnych specjalizacji Województwa Małopolskiego należy wskazać numer i opis zgodnie z dokumentem uszczegóławiającym RIS </w:t>
            </w:r>
            <w:hyperlink r:id="rId8">
              <w:r w:rsidDel="00000000" w:rsidR="00000000" w:rsidRPr="00000000">
                <w:rPr>
                  <w:rFonts w:ascii="Tahoma" w:cs="Tahoma" w:eastAsia="Tahoma" w:hAnsi="Tahoma"/>
                  <w:color w:val="000000"/>
                  <w:sz w:val="24"/>
                  <w:szCs w:val="24"/>
                  <w:u w:val="single"/>
                  <w:rtl w:val="0"/>
                </w:rPr>
                <w:t xml:space="preserve">https://www.malopolska.pl/biznes/innowacje/inteligentne-specjalizacje-regionu/uszczegolowienie</w:t>
              </w:r>
            </w:hyperlink>
            <w:r w:rsidDel="00000000" w:rsidR="00000000" w:rsidRPr="00000000">
              <w:rPr>
                <w:rtl w:val="0"/>
              </w:rPr>
            </w:r>
          </w:p>
        </w:tc>
      </w:tr>
      <w:tr>
        <w:trPr>
          <w:cantSplit w:val="0"/>
          <w:trHeight w:val="1020" w:hRule="atLeast"/>
          <w:tblHeader w:val="0"/>
        </w:trPr>
        <w:tc>
          <w:tcPr>
            <w:gridSpan w:val="2"/>
            <w:vAlign w:val="center"/>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spacing w:line="276" w:lineRule="auto"/>
              <w:ind w:left="720" w:firstLine="0"/>
              <w:rPr>
                <w:rFonts w:ascii="MS Gothic" w:cs="MS Gothic" w:eastAsia="MS Gothic" w:hAnsi="MS Gothic"/>
                <w:sz w:val="24"/>
                <w:szCs w:val="24"/>
              </w:rPr>
            </w:pPr>
            <w:r w:rsidDel="00000000" w:rsidR="00000000" w:rsidRPr="00000000">
              <w:rPr>
                <w:rtl w:val="0"/>
              </w:rPr>
            </w:r>
          </w:p>
        </w:tc>
      </w:tr>
    </w:tbl>
    <w:p w:rsidR="00000000" w:rsidDel="00000000" w:rsidP="00000000" w:rsidRDefault="00000000" w:rsidRPr="00000000" w14:paraId="0000004A">
      <w:pPr>
        <w:pBdr>
          <w:top w:space="0" w:sz="0" w:val="nil"/>
          <w:left w:space="0" w:sz="0" w:val="nil"/>
          <w:bottom w:space="0" w:sz="0" w:val="nil"/>
          <w:right w:space="0" w:sz="0" w:val="nil"/>
          <w:between w:space="0" w:sz="0" w:val="nil"/>
        </w:pBdr>
        <w:spacing w:line="276" w:lineRule="auto"/>
        <w:ind w:right="-50"/>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spacing w:line="276" w:lineRule="auto"/>
        <w:ind w:left="1440" w:firstLine="0"/>
        <w:rPr>
          <w:rFonts w:ascii="Tahoma" w:cs="Tahoma" w:eastAsia="Tahoma" w:hAnsi="Tahoma"/>
          <w:sz w:val="24"/>
          <w:szCs w:val="24"/>
        </w:rPr>
      </w:pPr>
      <w:r w:rsidDel="00000000" w:rsidR="00000000" w:rsidRPr="00000000">
        <w:rPr>
          <w:rtl w:val="0"/>
        </w:rPr>
      </w:r>
    </w:p>
    <w:tbl>
      <w:tblPr>
        <w:tblStyle w:val="Table2"/>
        <w:tblW w:w="9922.0" w:type="dxa"/>
        <w:jc w:val="center"/>
        <w:tblBorders>
          <w:top w:color="000000" w:space="0" w:sz="8" w:val="single"/>
          <w:left w:color="000000" w:space="0" w:sz="6" w:val="single"/>
          <w:bottom w:color="000000" w:space="0" w:sz="4" w:val="single"/>
          <w:right w:color="000000" w:space="0" w:sz="6" w:val="single"/>
          <w:insideH w:color="000000" w:space="0" w:sz="6" w:val="single"/>
          <w:insideV w:color="000000" w:space="0" w:sz="6" w:val="single"/>
        </w:tblBorders>
        <w:tblLayout w:type="fixed"/>
        <w:tblLook w:val="0000"/>
      </w:tblPr>
      <w:tblGrid>
        <w:gridCol w:w="7792"/>
        <w:gridCol w:w="2130"/>
        <w:tblGridChange w:id="0">
          <w:tblGrid>
            <w:gridCol w:w="7792"/>
            <w:gridCol w:w="2130"/>
          </w:tblGrid>
        </w:tblGridChange>
      </w:tblGrid>
      <w:tr>
        <w:trPr>
          <w:cantSplit w:val="1"/>
          <w:trHeight w:val="446" w:hRule="atLeast"/>
          <w:tblHeader w:val="0"/>
        </w:trPr>
        <w:tc>
          <w:tcPr>
            <w:gridSpan w:val="2"/>
            <w:shd w:fill="bfbfbf" w:val="clear"/>
            <w:vAlign w:val="center"/>
          </w:tcPr>
          <w:p w:rsidR="00000000" w:rsidDel="00000000" w:rsidP="00000000" w:rsidRDefault="00000000" w:rsidRPr="00000000" w14:paraId="0000004C">
            <w:pPr>
              <w:jc w:val="cente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Informacje o potrzebach specjalnych, związanych z uczestnictwem w projekcie</w:t>
            </w:r>
            <w:r w:rsidDel="00000000" w:rsidR="00000000" w:rsidRPr="00000000">
              <w:rPr>
                <w:rFonts w:ascii="Tahoma" w:cs="Tahoma" w:eastAsia="Tahoma" w:hAnsi="Tahoma"/>
                <w:b w:val="1"/>
                <w:bCs w:val="1"/>
                <w:sz w:val="24"/>
                <w:szCs w:val="24"/>
                <w:vertAlign w:val="superscript"/>
              </w:rPr>
              <w:footnoteReference w:customMarkFollows="0" w:id="3"/>
            </w:r>
            <w:r w:rsidDel="00000000" w:rsidR="00000000" w:rsidRPr="00000000">
              <w:rPr>
                <w:rtl w:val="0"/>
              </w:rPr>
            </w:r>
          </w:p>
          <w:p w:rsidR="00000000" w:rsidDel="00000000" w:rsidP="00000000" w:rsidRDefault="00000000" w:rsidRPr="00000000" w14:paraId="0000004D">
            <w:pPr>
              <w:jc w:val="center"/>
              <w:rPr>
                <w:rFonts w:ascii="Tahoma" w:cs="Tahoma" w:eastAsia="Tahoma" w:hAnsi="Tahoma"/>
                <w:sz w:val="24"/>
                <w:szCs w:val="24"/>
              </w:rPr>
            </w:pPr>
            <w:r w:rsidDel="00000000" w:rsidR="00000000" w:rsidRPr="00000000">
              <w:rPr>
                <w:rtl w:val="0"/>
              </w:rPr>
            </w:r>
          </w:p>
        </w:tc>
      </w:tr>
      <w:tr>
        <w:trPr>
          <w:cantSplit w:val="1"/>
          <w:trHeight w:val="283" w:hRule="atLeast"/>
          <w:tblHeader w:val="0"/>
        </w:trPr>
        <w:tc>
          <w:tcPr>
            <w:shd w:fill="f2f2f2" w:val="clear"/>
            <w:vAlign w:val="center"/>
          </w:tcPr>
          <w:p w:rsidR="00000000" w:rsidDel="00000000" w:rsidP="00000000" w:rsidRDefault="00000000" w:rsidRPr="00000000" w14:paraId="0000004F">
            <w:pP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Tłumacz języka migowego</w:t>
            </w:r>
          </w:p>
        </w:tc>
        <w:tc>
          <w:tcPr>
            <w:tcBorders>
              <w:bottom w:color="000000" w:space="0" w:sz="6" w:val="single"/>
            </w:tcBorders>
          </w:tcPr>
          <w:p w:rsidR="00000000" w:rsidDel="00000000" w:rsidP="00000000" w:rsidRDefault="00000000" w:rsidRPr="00000000" w14:paraId="00000050">
            <w:pPr>
              <w:jc w:val="center"/>
              <w:rPr>
                <w:rFonts w:ascii="Tahoma" w:cs="Tahoma" w:eastAsia="Tahoma" w:hAnsi="Tahoma"/>
                <w:sz w:val="24"/>
                <w:szCs w:val="24"/>
              </w:rPr>
            </w:pPr>
            <w:sdt>
              <w:sdtPr>
                <w:id w:val="-300008925"/>
                <w:tag w:val="goog_rdk_0"/>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1"/>
          <w:trHeight w:val="283" w:hRule="atLeast"/>
          <w:tblHeader w:val="0"/>
        </w:trPr>
        <w:tc>
          <w:tcPr>
            <w:shd w:fill="f2f2f2" w:val="clear"/>
            <w:vAlign w:val="center"/>
          </w:tcPr>
          <w:p w:rsidR="00000000" w:rsidDel="00000000" w:rsidP="00000000" w:rsidRDefault="00000000" w:rsidRPr="00000000" w14:paraId="00000051">
            <w:pP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Materiały pisane w alfabecie Braille'a</w:t>
            </w:r>
          </w:p>
        </w:tc>
        <w:tc>
          <w:tcPr/>
          <w:p w:rsidR="00000000" w:rsidDel="00000000" w:rsidP="00000000" w:rsidRDefault="00000000" w:rsidRPr="00000000" w14:paraId="00000052">
            <w:pPr>
              <w:jc w:val="center"/>
              <w:rPr>
                <w:rFonts w:ascii="Tahoma" w:cs="Tahoma" w:eastAsia="Tahoma" w:hAnsi="Tahoma"/>
                <w:sz w:val="24"/>
                <w:szCs w:val="24"/>
              </w:rPr>
            </w:pPr>
            <w:sdt>
              <w:sdtPr>
                <w:id w:val="113068791"/>
                <w:tag w:val="goog_rdk_1"/>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1"/>
          <w:trHeight w:val="283" w:hRule="atLeast"/>
          <w:tblHeader w:val="0"/>
        </w:trPr>
        <w:tc>
          <w:tcPr>
            <w:shd w:fill="f2f2f2" w:val="clear"/>
            <w:vAlign w:val="center"/>
          </w:tcPr>
          <w:p w:rsidR="00000000" w:rsidDel="00000000" w:rsidP="00000000" w:rsidRDefault="00000000" w:rsidRPr="00000000" w14:paraId="00000053">
            <w:pP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Możliwość uczestniczenia we wsparciu z udziałem psa asystującego</w:t>
            </w:r>
          </w:p>
        </w:tc>
        <w:tc>
          <w:tcPr/>
          <w:p w:rsidR="00000000" w:rsidDel="00000000" w:rsidP="00000000" w:rsidRDefault="00000000" w:rsidRPr="00000000" w14:paraId="00000054">
            <w:pPr>
              <w:jc w:val="center"/>
              <w:rPr>
                <w:rFonts w:ascii="Tahoma" w:cs="Tahoma" w:eastAsia="Tahoma" w:hAnsi="Tahoma"/>
                <w:sz w:val="24"/>
                <w:szCs w:val="24"/>
              </w:rPr>
            </w:pPr>
            <w:sdt>
              <w:sdtPr>
                <w:id w:val="1503514990"/>
                <w:tag w:val="goog_rdk_2"/>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1"/>
          <w:trHeight w:val="283" w:hRule="atLeast"/>
          <w:tblHeader w:val="0"/>
        </w:trPr>
        <w:tc>
          <w:tcPr>
            <w:shd w:fill="f2f2f2" w:val="clear"/>
            <w:vAlign w:val="center"/>
          </w:tcPr>
          <w:p w:rsidR="00000000" w:rsidDel="00000000" w:rsidP="00000000" w:rsidRDefault="00000000" w:rsidRPr="00000000" w14:paraId="00000055">
            <w:pP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Wsparcie asystenta</w:t>
            </w:r>
          </w:p>
        </w:tc>
        <w:tc>
          <w:tcPr/>
          <w:p w:rsidR="00000000" w:rsidDel="00000000" w:rsidP="00000000" w:rsidRDefault="00000000" w:rsidRPr="00000000" w14:paraId="00000056">
            <w:pPr>
              <w:jc w:val="center"/>
              <w:rPr>
                <w:rFonts w:ascii="Tahoma" w:cs="Tahoma" w:eastAsia="Tahoma" w:hAnsi="Tahoma"/>
                <w:sz w:val="24"/>
                <w:szCs w:val="24"/>
              </w:rPr>
            </w:pPr>
            <w:sdt>
              <w:sdtPr>
                <w:id w:val="618337943"/>
                <w:tag w:val="goog_rdk_3"/>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1"/>
          <w:trHeight w:val="283" w:hRule="atLeast"/>
          <w:tblHeader w:val="0"/>
        </w:trPr>
        <w:tc>
          <w:tcPr>
            <w:shd w:fill="f2f2f2" w:val="clear"/>
            <w:vAlign w:val="center"/>
          </w:tcPr>
          <w:p w:rsidR="00000000" w:rsidDel="00000000" w:rsidP="00000000" w:rsidRDefault="00000000" w:rsidRPr="00000000" w14:paraId="00000057">
            <w:pP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Inne usprawnienia – jakie?</w:t>
            </w:r>
          </w:p>
        </w:tc>
        <w:tc>
          <w:tcPr/>
          <w:p w:rsidR="00000000" w:rsidDel="00000000" w:rsidP="00000000" w:rsidRDefault="00000000" w:rsidRPr="00000000" w14:paraId="00000058">
            <w:pPr>
              <w:jc w:val="center"/>
              <w:rPr>
                <w:rFonts w:ascii="Tahoma" w:cs="Tahoma" w:eastAsia="Tahoma" w:hAnsi="Tahoma"/>
                <w:sz w:val="24"/>
                <w:szCs w:val="24"/>
              </w:rPr>
            </w:pPr>
            <w:sdt>
              <w:sdtPr>
                <w:id w:val="1980209468"/>
                <w:tag w:val="goog_rdk_4"/>
              </w:sdtPr>
              <w:sdtContent>
                <w:r w:rsidDel="00000000" w:rsidR="00000000" w:rsidRPr="00000000">
                  <w:rPr>
                    <w:rFonts w:ascii="Arial Unicode MS" w:cs="Arial Unicode MS" w:eastAsia="Arial Unicode MS" w:hAnsi="Arial Unicode MS"/>
                    <w:sz w:val="24"/>
                    <w:szCs w:val="24"/>
                    <w:rtl w:val="0"/>
                  </w:rPr>
                  <w:t xml:space="preserve">☐</w:t>
                </w:r>
              </w:sdtContent>
            </w:sdt>
            <w:r w:rsidDel="00000000" w:rsidR="00000000" w:rsidRPr="00000000">
              <w:rPr>
                <w:rtl w:val="0"/>
              </w:rPr>
            </w:r>
          </w:p>
        </w:tc>
      </w:tr>
      <w:tr>
        <w:trPr>
          <w:cantSplit w:val="1"/>
          <w:trHeight w:val="170" w:hRule="atLeast"/>
          <w:tblHeader w:val="0"/>
        </w:trPr>
        <w:tc>
          <w:tcPr>
            <w:gridSpan w:val="2"/>
            <w:shd w:fill="ffffff" w:val="clear"/>
            <w:vAlign w:val="center"/>
          </w:tcPr>
          <w:p w:rsidR="00000000" w:rsidDel="00000000" w:rsidP="00000000" w:rsidRDefault="00000000" w:rsidRPr="00000000" w14:paraId="00000059">
            <w:pP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5A">
            <w:pP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5B">
            <w:pP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5C">
            <w:pP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5D">
            <w:pP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5E">
            <w:pPr>
              <w:spacing w:line="276" w:lineRule="auto"/>
              <w:rPr>
                <w:rFonts w:ascii="Tahoma" w:cs="Tahoma" w:eastAsia="Tahoma" w:hAnsi="Tahoma"/>
                <w:sz w:val="24"/>
                <w:szCs w:val="24"/>
              </w:rPr>
            </w:pPr>
            <w:r w:rsidDel="00000000" w:rsidR="00000000" w:rsidRPr="00000000">
              <w:rPr>
                <w:rtl w:val="0"/>
              </w:rPr>
            </w:r>
          </w:p>
        </w:tc>
      </w:tr>
    </w:tbl>
    <w:p w:rsidR="00000000" w:rsidDel="00000000" w:rsidP="00000000" w:rsidRDefault="00000000" w:rsidRPr="00000000" w14:paraId="00000060">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OŚWIADCZENIE UCZESTNIKA PROJEKTU</w:t>
      </w: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Fonts w:ascii="Tahoma" w:cs="Tahoma" w:eastAsia="Tahoma" w:hAnsi="Tahoma"/>
          <w:sz w:val="24"/>
          <w:szCs w:val="24"/>
          <w:rtl w:val="0"/>
        </w:rPr>
        <w:t xml:space="preserve">W związku z przystąpieniem do projektu pn. „GoExport Małopolska” nr FEMP.01.15-IP.01-0473/25 oświadczam, że przyjmuję do wiadomości, iż: </w:t>
      </w:r>
    </w:p>
    <w:p w:rsidR="00000000" w:rsidDel="00000000" w:rsidP="00000000" w:rsidRDefault="00000000" w:rsidRPr="00000000" w14:paraId="00000065">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administratorem moich danych osobowych przetwarzanych w ramach zbioru danych „FEMP 2021-2027 w MCP” jest Małopolskie Centrum Przedsiębiorczości, z siedzibą w Krakowie, ul. Armii Krajowej 16, 30 - 150 Kraków; administratorem moich danych osobowych przetwarzanych w ramach zbioru danych „GoExport Małopolska” jest Beneficjent;</w:t>
      </w:r>
    </w:p>
    <w:p w:rsidR="00000000" w:rsidDel="00000000" w:rsidP="00000000" w:rsidRDefault="00000000" w:rsidRPr="00000000" w14:paraId="00000066">
      <w:pPr>
        <w:pBdr>
          <w:top w:space="0" w:sz="0" w:val="nil"/>
          <w:left w:space="0" w:sz="0" w:val="nil"/>
          <w:bottom w:space="0" w:sz="0" w:val="nil"/>
          <w:right w:space="0" w:sz="0" w:val="nil"/>
          <w:between w:space="0" w:sz="0" w:val="nil"/>
        </w:pBdr>
        <w:spacing w:line="276" w:lineRule="auto"/>
        <w:ind w:left="360" w:right="-622" w:firstLine="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Lider projektu: Agencja Rozwoju Małopolski Zachodniej S.A. z siedzibą: 32-500 Chrzanów, ul. Grunwaldzka 5 </w:t>
      </w:r>
    </w:p>
    <w:p w:rsidR="00000000" w:rsidDel="00000000" w:rsidP="00000000" w:rsidRDefault="00000000" w:rsidRPr="00000000" w14:paraId="00000067">
      <w:pPr>
        <w:pBdr>
          <w:top w:space="0" w:sz="0" w:val="nil"/>
          <w:left w:space="0" w:sz="0" w:val="nil"/>
          <w:bottom w:space="0" w:sz="0" w:val="nil"/>
          <w:right w:space="0" w:sz="0" w:val="nil"/>
          <w:between w:space="0" w:sz="0" w:val="nil"/>
        </w:pBdr>
        <w:spacing w:line="276" w:lineRule="auto"/>
        <w:ind w:left="360" w:right="-622" w:firstLine="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Partner projektu:</w:t>
      </w:r>
      <w:r w:rsidDel="00000000" w:rsidR="00000000" w:rsidRPr="00000000">
        <w:rPr>
          <w:rFonts w:ascii="Quattrocento Sans" w:cs="Quattrocento Sans" w:eastAsia="Quattrocento Sans" w:hAnsi="Quattrocento Sans"/>
          <w:color w:val="000000"/>
          <w:sz w:val="24"/>
          <w:szCs w:val="24"/>
          <w:rtl w:val="0"/>
        </w:rPr>
        <w:t xml:space="preserve"> </w:t>
      </w:r>
      <w:r w:rsidDel="00000000" w:rsidR="00000000" w:rsidRPr="00000000">
        <w:rPr>
          <w:rFonts w:ascii="Tahoma" w:cs="Tahoma" w:eastAsia="Tahoma" w:hAnsi="Tahoma"/>
          <w:color w:val="000000"/>
          <w:sz w:val="24"/>
          <w:szCs w:val="24"/>
          <w:rtl w:val="0"/>
        </w:rPr>
        <w:t xml:space="preserve">Centrum Biznesu Małopolski Zachodniej Sp. z o.o. z siedzibą: 32-600 Oświęcim, ul. Unii Europejskiej 10</w:t>
      </w:r>
    </w:p>
    <w:p w:rsidR="00000000" w:rsidDel="00000000" w:rsidP="00000000" w:rsidRDefault="00000000" w:rsidRPr="00000000" w14:paraId="00000068">
      <w:pPr>
        <w:pBdr>
          <w:top w:space="0" w:sz="0" w:val="nil"/>
          <w:left w:space="0" w:sz="0" w:val="nil"/>
          <w:bottom w:space="0" w:sz="0" w:val="nil"/>
          <w:right w:space="0" w:sz="0" w:val="nil"/>
          <w:between w:space="0" w:sz="0" w:val="nil"/>
        </w:pBdr>
        <w:spacing w:line="276" w:lineRule="auto"/>
        <w:ind w:left="360" w:right="-622" w:firstLine="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Partner projektu: Towarzystwo Oświatowe Ziemi Chrzanowskiej w Chrzanowie z siedzibą: 32-500 Chrzanów, ul. Kanałowa 21</w:t>
      </w:r>
    </w:p>
    <w:p w:rsidR="00000000" w:rsidDel="00000000" w:rsidP="00000000" w:rsidRDefault="00000000" w:rsidRPr="00000000" w14:paraId="00000069">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przetwarzanie moich danych osobowych jest zgodne z prawem i spełnia warunki, o których mowa w art. 6 ust. 1 lit. c) oraz art. 9 ust. 2 lit g) Rozporządzenia Parlamentu Europejskiego i Rady (UE) 2016/679 – dane osobowe są niezbędne dla realizacji programu Fundusze Europejskie dla Małopolski 2021-2027 na podstawie: </w:t>
      </w:r>
    </w:p>
    <w:p w:rsidR="00000000" w:rsidDel="00000000" w:rsidP="00000000" w:rsidRDefault="00000000" w:rsidRPr="00000000" w14:paraId="0000006A">
      <w:pPr>
        <w:numPr>
          <w:ilvl w:val="0"/>
          <w:numId w:val="2"/>
        </w:numPr>
        <w:pBdr>
          <w:top w:space="0" w:sz="0" w:val="nil"/>
          <w:left w:space="0" w:sz="0" w:val="nil"/>
          <w:bottom w:space="0" w:sz="0" w:val="nil"/>
          <w:right w:space="0" w:sz="0" w:val="nil"/>
          <w:between w:space="0" w:sz="0" w:val="nil"/>
        </w:pBdr>
        <w:spacing w:line="276" w:lineRule="auto"/>
        <w:ind w:left="108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ustawy z dnia 28 kwietnia 2022 r. o zasadach realizacji zadań finansowanych ze środków europejskich w perspektywie finansowej 2021–2027 (wdrożeniowa), </w:t>
      </w:r>
    </w:p>
    <w:p w:rsidR="00000000" w:rsidDel="00000000" w:rsidP="00000000" w:rsidRDefault="00000000" w:rsidRPr="00000000" w14:paraId="0000006B">
      <w:pPr>
        <w:numPr>
          <w:ilvl w:val="0"/>
          <w:numId w:val="2"/>
        </w:numPr>
        <w:pBdr>
          <w:top w:space="0" w:sz="0" w:val="nil"/>
          <w:left w:space="0" w:sz="0" w:val="nil"/>
          <w:bottom w:space="0" w:sz="0" w:val="nil"/>
          <w:right w:space="0" w:sz="0" w:val="nil"/>
          <w:between w:space="0" w:sz="0" w:val="nil"/>
        </w:pBdr>
        <w:spacing w:line="276" w:lineRule="auto"/>
        <w:ind w:left="108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rozporządzenia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rsidR="00000000" w:rsidDel="00000000" w:rsidP="00000000" w:rsidRDefault="00000000" w:rsidRPr="00000000" w14:paraId="0000006C">
      <w:pPr>
        <w:numPr>
          <w:ilvl w:val="0"/>
          <w:numId w:val="2"/>
        </w:numPr>
        <w:pBdr>
          <w:top w:space="0" w:sz="0" w:val="nil"/>
          <w:left w:space="0" w:sz="0" w:val="nil"/>
          <w:bottom w:space="0" w:sz="0" w:val="nil"/>
          <w:right w:space="0" w:sz="0" w:val="nil"/>
          <w:between w:space="0" w:sz="0" w:val="nil"/>
        </w:pBdr>
        <w:spacing w:line="276" w:lineRule="auto"/>
        <w:ind w:left="108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rozporządzenia Parlamentu Europejskiego i Rady (UE) 2021/1057 z dnia 24 czerwca 2021 r. ustanawiające Europejski Fundusz Społeczny Plus (EFS+) oraz uchylające rozporządzenie (UE) nr 1296/2013; </w:t>
      </w:r>
    </w:p>
    <w:p w:rsidR="00000000" w:rsidDel="00000000" w:rsidP="00000000" w:rsidRDefault="00000000" w:rsidRPr="00000000" w14:paraId="0000006D">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moje dane osobowe w zakresie wskazanym w pkt. 1 będą przetwarzane wyłącznie w celu realizacji projektu „GoExport Małopolska” w szczególności potwierdzenia kwalifikowalności wydatków, udzielenia wsparcia, monitoringu, ewaluacji, kontroli, audytu i sprawozdawczości oraz działań informacyjno-promocyjnych w ramach programu Fundusze Europejskie dla Małopolski 2021-2027; </w:t>
      </w:r>
    </w:p>
    <w:p w:rsidR="00000000" w:rsidDel="00000000" w:rsidP="00000000" w:rsidRDefault="00000000" w:rsidRPr="00000000" w14:paraId="0000006E">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moje dane osobowe zostały udostępnione beneficjentowi realizującemu projekt:</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622" w:firstLine="0"/>
        <w:jc w:val="left"/>
        <w:rPr>
          <w:rFonts w:ascii="Tahoma" w:cs="Tahoma" w:eastAsia="Tahoma" w:hAnsi="Tahoma"/>
          <w:b w:val="0"/>
          <w:bCs w:val="0"/>
          <w:i w:val="0"/>
          <w:iCs w:val="0"/>
          <w:smallCaps w:val="0"/>
          <w:strike w:val="0"/>
          <w:color w:val="000000"/>
          <w:sz w:val="24"/>
          <w:szCs w:val="24"/>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4"/>
          <w:szCs w:val="24"/>
          <w:u w:val="none"/>
          <w:shd w:fill="auto" w:val="clear"/>
          <w:vertAlign w:val="baseline"/>
          <w:rtl w:val="0"/>
        </w:rPr>
        <w:t xml:space="preserve">Liderowi projektu: Agencja Rozwoju Małopolski Zachodniej S.A. z siedzibą: 32-500 Chrzanów, ul. Grunwaldzka 5 </w:t>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360" w:right="-622" w:firstLine="0"/>
        <w:jc w:val="left"/>
        <w:rPr>
          <w:rFonts w:ascii="Tahoma" w:cs="Tahoma" w:eastAsia="Tahoma" w:hAnsi="Tahoma"/>
          <w:b w:val="0"/>
          <w:bCs w:val="0"/>
          <w:i w:val="0"/>
          <w:iCs w:val="0"/>
          <w:smallCaps w:val="0"/>
          <w:strike w:val="0"/>
          <w:color w:val="000000"/>
          <w:sz w:val="24"/>
          <w:szCs w:val="24"/>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4"/>
          <w:szCs w:val="24"/>
          <w:u w:val="none"/>
          <w:shd w:fill="auto" w:val="clear"/>
          <w:vertAlign w:val="baseline"/>
          <w:rtl w:val="0"/>
        </w:rPr>
        <w:t xml:space="preserve">Partnerowi projektu:</w:t>
      </w:r>
      <w:r w:rsidDel="00000000" w:rsidR="00000000" w:rsidRPr="00000000">
        <w:rPr>
          <w:rFonts w:ascii="Quattrocento Sans" w:cs="Quattrocento Sans" w:eastAsia="Quattrocento Sans" w:hAnsi="Quattrocento Sans"/>
          <w:b w:val="0"/>
          <w:bCs w:val="0"/>
          <w:i w:val="0"/>
          <w:iCs w:val="0"/>
          <w:smallCaps w:val="0"/>
          <w:strike w:val="0"/>
          <w:color w:val="000000"/>
          <w:sz w:val="24"/>
          <w:szCs w:val="24"/>
          <w:u w:val="none"/>
          <w:shd w:fill="auto" w:val="clear"/>
          <w:vertAlign w:val="baseline"/>
          <w:rtl w:val="0"/>
        </w:rPr>
        <w:t xml:space="preserve"> </w:t>
      </w:r>
      <w:r w:rsidDel="00000000" w:rsidR="00000000" w:rsidRPr="00000000">
        <w:rPr>
          <w:rFonts w:ascii="Tahoma" w:cs="Tahoma" w:eastAsia="Tahoma" w:hAnsi="Tahoma"/>
          <w:b w:val="0"/>
          <w:bCs w:val="0"/>
          <w:i w:val="0"/>
          <w:iCs w:val="0"/>
          <w:smallCaps w:val="0"/>
          <w:strike w:val="0"/>
          <w:color w:val="000000"/>
          <w:sz w:val="24"/>
          <w:szCs w:val="24"/>
          <w:u w:val="none"/>
          <w:shd w:fill="auto" w:val="clear"/>
          <w:vertAlign w:val="baseline"/>
          <w:rtl w:val="0"/>
        </w:rPr>
        <w:t xml:space="preserve">Centrum Biznesu Małopolski Zachodniej Sp. z o.o. z siedzibą: 32-600 Oświęcim, ul. Unii Europejskiej 10</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3" w:before="0" w:line="276" w:lineRule="auto"/>
        <w:ind w:left="360" w:right="-622" w:firstLine="0"/>
        <w:jc w:val="left"/>
        <w:rPr>
          <w:rFonts w:ascii="Tahoma" w:cs="Tahoma" w:eastAsia="Tahoma" w:hAnsi="Tahoma"/>
          <w:b w:val="0"/>
          <w:bCs w:val="0"/>
          <w:i w:val="0"/>
          <w:iCs w:val="0"/>
          <w:smallCaps w:val="0"/>
          <w:strike w:val="0"/>
          <w:color w:val="000000"/>
          <w:sz w:val="24"/>
          <w:szCs w:val="24"/>
          <w:u w:val="none"/>
          <w:shd w:fill="auto" w:val="clear"/>
          <w:vertAlign w:val="baseline"/>
        </w:rPr>
      </w:pPr>
      <w:r w:rsidDel="00000000" w:rsidR="00000000" w:rsidRPr="00000000">
        <w:rPr>
          <w:rFonts w:ascii="Tahoma" w:cs="Tahoma" w:eastAsia="Tahoma" w:hAnsi="Tahoma"/>
          <w:b w:val="0"/>
          <w:bCs w:val="0"/>
          <w:i w:val="0"/>
          <w:iCs w:val="0"/>
          <w:smallCaps w:val="0"/>
          <w:strike w:val="0"/>
          <w:color w:val="000000"/>
          <w:sz w:val="24"/>
          <w:szCs w:val="24"/>
          <w:u w:val="none"/>
          <w:shd w:fill="auto" w:val="clear"/>
          <w:vertAlign w:val="baseline"/>
          <w:rtl w:val="0"/>
        </w:rPr>
        <w:t xml:space="preserve">Partnerowi projektu: Towarzystwo Oświatowe Ziemi Chrzanowskiej w Chrzanowie z siedzibą: 32-500 Chrzanów, ul. Kanałowa 21</w:t>
      </w:r>
    </w:p>
    <w:p w:rsidR="00000000" w:rsidDel="00000000" w:rsidP="00000000" w:rsidRDefault="00000000" w:rsidRPr="00000000" w14:paraId="00000072">
      <w:pPr>
        <w:pBdr>
          <w:top w:space="0" w:sz="0" w:val="nil"/>
          <w:left w:space="0" w:sz="0" w:val="nil"/>
          <w:bottom w:space="0" w:sz="0" w:val="nil"/>
          <w:right w:space="0" w:sz="0" w:val="nil"/>
          <w:between w:space="0" w:sz="0" w:val="nil"/>
        </w:pBdr>
        <w:spacing w:line="276" w:lineRule="auto"/>
        <w:ind w:left="360" w:right="-622" w:firstLine="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oraz podmiotom, które na zlecenie beneficjenta uczestniczą w realizacji projektu. Moje dane osobowe mogą zostać przekazane podmiotom realizującym badania ewaluacyjne na zlecenie, Instytucji Pośredniczącej lub beneficjenta. Moje dane osobowe mogą zostać również przekazane specjalistycznym podmiotom, realizującym na zlecenie Instytucji Pośredniczącej oraz beneficjenta kontrole i audyty w ramach programu Fundusze Europejskie dla Małopolski 2021-2027; </w:t>
      </w:r>
    </w:p>
    <w:p w:rsidR="00000000" w:rsidDel="00000000" w:rsidP="00000000" w:rsidRDefault="00000000" w:rsidRPr="00000000" w14:paraId="00000073">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moje dane osobowe będą przechowywane do momentu zakończenia realizacji i rozliczenia projektu i zamknięcia i rozliczenia programu Fundusze Europejskie dla Małopolski 2021-2027 oraz zakończenia okresu trwałości dla projektu i okresu archiwizacyjnego, w zależności od tego, która z tych dat nastąpi później</w:t>
      </w:r>
      <w:r w:rsidDel="00000000" w:rsidR="00000000" w:rsidRPr="00000000">
        <w:rPr>
          <w:rFonts w:ascii="Tahoma" w:cs="Tahoma" w:eastAsia="Tahoma" w:hAnsi="Tahoma"/>
          <w:color w:val="000000"/>
          <w:sz w:val="24"/>
          <w:szCs w:val="24"/>
          <w:vertAlign w:val="superscript"/>
        </w:rPr>
        <w:footnoteReference w:customMarkFollows="0" w:id="4"/>
      </w:r>
      <w:r w:rsidDel="00000000" w:rsidR="00000000" w:rsidRPr="00000000">
        <w:rPr>
          <w:rFonts w:ascii="Tahoma" w:cs="Tahoma" w:eastAsia="Tahoma" w:hAnsi="Tahoma"/>
          <w:color w:val="000000"/>
          <w:sz w:val="24"/>
          <w:szCs w:val="24"/>
          <w:rtl w:val="0"/>
        </w:rPr>
        <w:t xml:space="preserve">; </w:t>
      </w:r>
    </w:p>
    <w:p w:rsidR="00000000" w:rsidDel="00000000" w:rsidP="00000000" w:rsidRDefault="00000000" w:rsidRPr="00000000" w14:paraId="00000074">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podanie danych ma charakter dobrowolny, aczkolwiek jest wymogiem ustawowym a konsekwencją odmowy ich podania jest brak możliwości udzielenia wsparcia w ramach projektu; </w:t>
      </w:r>
    </w:p>
    <w:p w:rsidR="00000000" w:rsidDel="00000000" w:rsidP="00000000" w:rsidRDefault="00000000" w:rsidRPr="00000000" w14:paraId="00000075">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posiadam prawo dostępu do treści swoich danych oraz prawo ich: sprostowania, ograniczenia przetwarzania, zgodnie z art. 15, 16, 18 RODO; </w:t>
      </w:r>
    </w:p>
    <w:p w:rsidR="00000000" w:rsidDel="00000000" w:rsidP="00000000" w:rsidRDefault="00000000" w:rsidRPr="00000000" w14:paraId="00000076">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mam prawo do wniesienia skargi do Prezesa Urzędu Ochrony Danych Osobowych, gdy uznam, iż przetwarzanie moich danych osobowych narusza przepisy RODO; </w:t>
      </w:r>
    </w:p>
    <w:p w:rsidR="00000000" w:rsidDel="00000000" w:rsidP="00000000" w:rsidRDefault="00000000" w:rsidRPr="00000000" w14:paraId="00000077">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moje dane osobowe mogą zostać ujawnione innym podmiotom upoważnionym na podstawie przepisów prawa; </w:t>
      </w:r>
    </w:p>
    <w:p w:rsidR="00000000" w:rsidDel="00000000" w:rsidP="00000000" w:rsidRDefault="00000000" w:rsidRPr="00000000" w14:paraId="00000078">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moje dane osobowe nie będą przetwarzane w sposób zautomatyzowany, w tym również profilowane; </w:t>
      </w:r>
    </w:p>
    <w:p w:rsidR="00000000" w:rsidDel="00000000" w:rsidP="00000000" w:rsidRDefault="00000000" w:rsidRPr="00000000" w14:paraId="00000079">
      <w:pPr>
        <w:numPr>
          <w:ilvl w:val="0"/>
          <w:numId w:val="1"/>
        </w:numPr>
        <w:pBdr>
          <w:top w:space="0" w:sz="0" w:val="nil"/>
          <w:left w:space="0" w:sz="0" w:val="nil"/>
          <w:bottom w:space="0" w:sz="0" w:val="nil"/>
          <w:right w:space="0" w:sz="0" w:val="nil"/>
          <w:between w:space="0" w:sz="0" w:val="nil"/>
        </w:pBdr>
        <w:spacing w:line="276" w:lineRule="auto"/>
        <w:ind w:left="36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mogę skontaktować się z Inspektorem Ochrony Danych: </w:t>
      </w:r>
    </w:p>
    <w:p w:rsidR="00000000" w:rsidDel="00000000" w:rsidP="00000000" w:rsidRDefault="00000000" w:rsidRPr="00000000" w14:paraId="0000007A">
      <w:pPr>
        <w:numPr>
          <w:ilvl w:val="0"/>
          <w:numId w:val="4"/>
        </w:numPr>
        <w:pBdr>
          <w:top w:space="0" w:sz="0" w:val="nil"/>
          <w:left w:space="0" w:sz="0" w:val="nil"/>
          <w:bottom w:space="0" w:sz="0" w:val="nil"/>
          <w:right w:space="0" w:sz="0" w:val="nil"/>
          <w:between w:space="0" w:sz="0" w:val="nil"/>
        </w:pBdr>
        <w:spacing w:line="276" w:lineRule="auto"/>
        <w:ind w:left="72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działającym w ramach Instytucji Pośredniczącej, wysyłając wiadomość na adres poczty elektronicznej: dane_osobowe@mcp.malopolska.pl lub pisemnie na adres: Inspektor Ochrony Danych MCP, Małopolskie Centrum Przedsiębiorczości, ul. Armii Krajowej 16, 30 - 150 Kraków, </w:t>
      </w:r>
    </w:p>
    <w:p w:rsidR="00000000" w:rsidDel="00000000" w:rsidP="00000000" w:rsidRDefault="00000000" w:rsidRPr="00000000" w14:paraId="0000007B">
      <w:pPr>
        <w:numPr>
          <w:ilvl w:val="0"/>
          <w:numId w:val="4"/>
        </w:numPr>
        <w:pBdr>
          <w:top w:space="0" w:sz="0" w:val="nil"/>
          <w:left w:space="0" w:sz="0" w:val="nil"/>
          <w:bottom w:space="0" w:sz="0" w:val="nil"/>
          <w:right w:space="0" w:sz="0" w:val="nil"/>
          <w:between w:space="0" w:sz="0" w:val="nil"/>
        </w:pBdr>
        <w:spacing w:line="276" w:lineRule="auto"/>
        <w:ind w:left="72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u Lidera projektu: e-mail: nedzarodo@interia.pl </w:t>
      </w:r>
    </w:p>
    <w:p w:rsidR="00000000" w:rsidDel="00000000" w:rsidP="00000000" w:rsidRDefault="00000000" w:rsidRPr="00000000" w14:paraId="0000007C">
      <w:pPr>
        <w:numPr>
          <w:ilvl w:val="0"/>
          <w:numId w:val="4"/>
        </w:numPr>
        <w:pBdr>
          <w:top w:space="0" w:sz="0" w:val="nil"/>
          <w:left w:space="0" w:sz="0" w:val="nil"/>
          <w:bottom w:space="0" w:sz="0" w:val="nil"/>
          <w:right w:space="0" w:sz="0" w:val="nil"/>
          <w:between w:space="0" w:sz="0" w:val="nil"/>
        </w:pBdr>
        <w:spacing w:after="3" w:line="276" w:lineRule="auto"/>
        <w:ind w:left="72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u Partnera CBMZ: e-mail: </w:t>
      </w:r>
      <w:hyperlink r:id="rId9">
        <w:r w:rsidDel="00000000" w:rsidR="00000000" w:rsidRPr="00000000">
          <w:rPr>
            <w:rFonts w:ascii="Tahoma" w:cs="Tahoma" w:eastAsia="Tahoma" w:hAnsi="Tahoma"/>
            <w:color w:val="0000ff"/>
            <w:sz w:val="24"/>
            <w:szCs w:val="24"/>
            <w:u w:val="single"/>
            <w:rtl w:val="0"/>
          </w:rPr>
          <w:t xml:space="preserve">iod@cbmz.pl</w:t>
        </w:r>
      </w:hyperlink>
      <w:r w:rsidDel="00000000" w:rsidR="00000000" w:rsidRPr="00000000">
        <w:rPr>
          <w:rtl w:val="0"/>
        </w:rPr>
      </w:r>
    </w:p>
    <w:p w:rsidR="00000000" w:rsidDel="00000000" w:rsidP="00000000" w:rsidRDefault="00000000" w:rsidRPr="00000000" w14:paraId="0000007D">
      <w:pPr>
        <w:numPr>
          <w:ilvl w:val="0"/>
          <w:numId w:val="4"/>
        </w:numPr>
        <w:pBdr>
          <w:top w:space="0" w:sz="0" w:val="nil"/>
          <w:left w:space="0" w:sz="0" w:val="nil"/>
          <w:bottom w:space="0" w:sz="0" w:val="nil"/>
          <w:right w:space="0" w:sz="0" w:val="nil"/>
          <w:between w:space="0" w:sz="0" w:val="nil"/>
        </w:pBdr>
        <w:spacing w:after="3" w:line="276" w:lineRule="auto"/>
        <w:ind w:left="720" w:right="-622"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u Partnera TOZCH: e-mail: tozch@tozch.edu.pl</w:t>
      </w:r>
    </w:p>
    <w:p w:rsidR="00000000" w:rsidDel="00000000" w:rsidP="00000000" w:rsidRDefault="00000000" w:rsidRPr="00000000" w14:paraId="0000007E">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spacing w:line="276" w:lineRule="auto"/>
        <w:ind w:right="-622"/>
        <w:rPr>
          <w:rFonts w:ascii="Tahoma" w:cs="Tahoma" w:eastAsia="Tahoma" w:hAnsi="Tahoma"/>
          <w:sz w:val="24"/>
          <w:szCs w:val="24"/>
        </w:rPr>
      </w:pPr>
      <w:r w:rsidDel="00000000" w:rsidR="00000000" w:rsidRPr="00000000">
        <w:rPr>
          <w:rtl w:val="0"/>
        </w:rPr>
      </w:r>
    </w:p>
    <w:tbl>
      <w:tblPr>
        <w:tblStyle w:val="Table3"/>
        <w:tblW w:w="10318.0" w:type="dxa"/>
        <w:jc w:val="center"/>
        <w:tblBorders>
          <w:top w:color="000000" w:space="0" w:sz="8" w:val="single"/>
          <w:left w:color="000000" w:space="0" w:sz="6" w:val="single"/>
          <w:bottom w:color="000000" w:space="0" w:sz="4" w:val="single"/>
          <w:right w:color="000000" w:space="0" w:sz="6" w:val="single"/>
          <w:insideH w:color="000000" w:space="0" w:sz="6" w:val="single"/>
          <w:insideV w:color="000000" w:space="0" w:sz="6" w:val="single"/>
        </w:tblBorders>
        <w:tblLayout w:type="fixed"/>
        <w:tblLook w:val="0000"/>
      </w:tblPr>
      <w:tblGrid>
        <w:gridCol w:w="5157"/>
        <w:gridCol w:w="5154"/>
        <w:gridCol w:w="7"/>
        <w:tblGridChange w:id="0">
          <w:tblGrid>
            <w:gridCol w:w="5157"/>
            <w:gridCol w:w="5154"/>
            <w:gridCol w:w="7"/>
          </w:tblGrid>
        </w:tblGridChange>
      </w:tblGrid>
      <w:tr>
        <w:trPr>
          <w:cantSplit w:val="1"/>
          <w:trHeight w:val="737" w:hRule="atLeast"/>
          <w:tblHeader w:val="0"/>
        </w:trPr>
        <w:tc>
          <w:tcPr>
            <w:vAlign w:val="center"/>
          </w:tcPr>
          <w:p w:rsidR="00000000" w:rsidDel="00000000" w:rsidP="00000000" w:rsidRDefault="00000000" w:rsidRPr="00000000" w14:paraId="00000081">
            <w:pPr>
              <w:spacing w:line="276" w:lineRule="auto"/>
              <w:rPr>
                <w:rFonts w:ascii="Tahoma" w:cs="Tahoma" w:eastAsia="Tahoma" w:hAnsi="Tahoma"/>
                <w:i w:val="1"/>
                <w:iCs w:val="1"/>
                <w:sz w:val="24"/>
                <w:szCs w:val="24"/>
              </w:rPr>
            </w:pPr>
            <w:r w:rsidDel="00000000" w:rsidR="00000000" w:rsidRPr="00000000">
              <w:rPr>
                <w:rtl w:val="0"/>
              </w:rPr>
            </w:r>
          </w:p>
          <w:p w:rsidR="00000000" w:rsidDel="00000000" w:rsidP="00000000" w:rsidRDefault="00000000" w:rsidRPr="00000000" w14:paraId="00000082">
            <w:pPr>
              <w:spacing w:line="276" w:lineRule="auto"/>
              <w:rPr>
                <w:rFonts w:ascii="Tahoma" w:cs="Tahoma" w:eastAsia="Tahoma" w:hAnsi="Tahoma"/>
                <w:i w:val="1"/>
                <w:iCs w:val="1"/>
                <w:sz w:val="24"/>
                <w:szCs w:val="24"/>
              </w:rPr>
            </w:pPr>
            <w:r w:rsidDel="00000000" w:rsidR="00000000" w:rsidRPr="00000000">
              <w:rPr>
                <w:rtl w:val="0"/>
              </w:rPr>
            </w:r>
          </w:p>
          <w:p w:rsidR="00000000" w:rsidDel="00000000" w:rsidP="00000000" w:rsidRDefault="00000000" w:rsidRPr="00000000" w14:paraId="00000083">
            <w:pPr>
              <w:spacing w:line="276" w:lineRule="auto"/>
              <w:rPr>
                <w:rFonts w:ascii="Tahoma" w:cs="Tahoma" w:eastAsia="Tahoma" w:hAnsi="Tahoma"/>
                <w:i w:val="1"/>
                <w:iCs w:val="1"/>
                <w:sz w:val="24"/>
                <w:szCs w:val="24"/>
              </w:rPr>
            </w:pPr>
            <w:r w:rsidDel="00000000" w:rsidR="00000000" w:rsidRPr="00000000">
              <w:rPr>
                <w:rtl w:val="0"/>
              </w:rPr>
            </w:r>
          </w:p>
          <w:p w:rsidR="00000000" w:rsidDel="00000000" w:rsidP="00000000" w:rsidRDefault="00000000" w:rsidRPr="00000000" w14:paraId="00000084">
            <w:pPr>
              <w:spacing w:line="276" w:lineRule="auto"/>
              <w:rPr>
                <w:rFonts w:ascii="Tahoma" w:cs="Tahoma" w:eastAsia="Tahoma" w:hAnsi="Tahoma"/>
                <w:i w:val="1"/>
                <w:iCs w:val="1"/>
                <w:sz w:val="24"/>
                <w:szCs w:val="24"/>
              </w:rPr>
            </w:pPr>
            <w:r w:rsidDel="00000000" w:rsidR="00000000" w:rsidRPr="00000000">
              <w:rPr>
                <w:rtl w:val="0"/>
              </w:rPr>
            </w:r>
          </w:p>
        </w:tc>
        <w:tc>
          <w:tcPr>
            <w:gridSpan w:val="2"/>
            <w:vAlign w:val="center"/>
          </w:tcPr>
          <w:p w:rsidR="00000000" w:rsidDel="00000000" w:rsidP="00000000" w:rsidRDefault="00000000" w:rsidRPr="00000000" w14:paraId="00000085">
            <w:pPr>
              <w:spacing w:line="276" w:lineRule="auto"/>
              <w:jc w:val="center"/>
              <w:rPr>
                <w:rFonts w:ascii="Tahoma" w:cs="Tahoma" w:eastAsia="Tahoma" w:hAnsi="Tahoma"/>
                <w:b w:val="1"/>
                <w:bCs w:val="1"/>
                <w:sz w:val="24"/>
                <w:szCs w:val="24"/>
              </w:rPr>
            </w:pPr>
            <w:r w:rsidDel="00000000" w:rsidR="00000000" w:rsidRPr="00000000">
              <w:rPr>
                <w:rtl w:val="0"/>
              </w:rPr>
            </w:r>
          </w:p>
          <w:p w:rsidR="00000000" w:rsidDel="00000000" w:rsidP="00000000" w:rsidRDefault="00000000" w:rsidRPr="00000000" w14:paraId="00000086">
            <w:pPr>
              <w:spacing w:line="276" w:lineRule="auto"/>
              <w:ind w:left="720" w:firstLine="0"/>
              <w:rPr>
                <w:rFonts w:ascii="Tahoma" w:cs="Tahoma" w:eastAsia="Tahoma" w:hAnsi="Tahoma"/>
                <w:sz w:val="24"/>
                <w:szCs w:val="24"/>
              </w:rPr>
            </w:pPr>
            <w:r w:rsidDel="00000000" w:rsidR="00000000" w:rsidRPr="00000000">
              <w:rPr>
                <w:rtl w:val="0"/>
              </w:rPr>
            </w:r>
          </w:p>
        </w:tc>
      </w:tr>
      <w:tr>
        <w:trPr>
          <w:cantSplit w:val="1"/>
          <w:trHeight w:val="269" w:hRule="atLeast"/>
          <w:tblHeader w:val="0"/>
        </w:trPr>
        <w:tc>
          <w:tcPr>
            <w:shd w:fill="bfbfbf" w:val="clear"/>
            <w:vAlign w:val="bottom"/>
          </w:tcPr>
          <w:p w:rsidR="00000000" w:rsidDel="00000000" w:rsidP="00000000" w:rsidRDefault="00000000" w:rsidRPr="00000000" w14:paraId="00000088">
            <w:pPr>
              <w:spacing w:line="276" w:lineRule="auto"/>
              <w:jc w:val="center"/>
              <w:rPr>
                <w:rFonts w:ascii="Tahoma" w:cs="Tahoma" w:eastAsia="Tahoma" w:hAnsi="Tahoma"/>
                <w:sz w:val="24"/>
                <w:szCs w:val="24"/>
              </w:rPr>
            </w:pPr>
            <w:r w:rsidDel="00000000" w:rsidR="00000000" w:rsidRPr="00000000">
              <w:rPr>
                <w:rFonts w:ascii="Tahoma" w:cs="Tahoma" w:eastAsia="Tahoma" w:hAnsi="Tahoma"/>
                <w:sz w:val="24"/>
                <w:szCs w:val="24"/>
                <w:rtl w:val="0"/>
              </w:rPr>
              <w:t xml:space="preserve">Miejscowość, data</w:t>
            </w:r>
          </w:p>
        </w:tc>
        <w:tc>
          <w:tcPr>
            <w:shd w:fill="bfbfbf" w:val="clear"/>
            <w:vAlign w:val="bottom"/>
          </w:tcPr>
          <w:p w:rsidR="00000000" w:rsidDel="00000000" w:rsidP="00000000" w:rsidRDefault="00000000" w:rsidRPr="00000000" w14:paraId="00000089">
            <w:pPr>
              <w:spacing w:line="276" w:lineRule="auto"/>
              <w:jc w:val="center"/>
              <w:rPr>
                <w:rFonts w:ascii="Tahoma" w:cs="Tahoma" w:eastAsia="Tahoma" w:hAnsi="Tahoma"/>
                <w:sz w:val="24"/>
                <w:szCs w:val="24"/>
              </w:rPr>
            </w:pPr>
            <w:r w:rsidDel="00000000" w:rsidR="00000000" w:rsidRPr="00000000">
              <w:rPr>
                <w:rFonts w:ascii="Tahoma" w:cs="Tahoma" w:eastAsia="Tahoma" w:hAnsi="Tahoma"/>
                <w:sz w:val="24"/>
                <w:szCs w:val="24"/>
                <w:rtl w:val="0"/>
              </w:rPr>
              <w:t xml:space="preserve">Podpis i pieczęć osoby upoważnionej do reprezentacji MŚP</w:t>
            </w:r>
          </w:p>
        </w:tc>
      </w:tr>
      <w:tr>
        <w:trPr>
          <w:cantSplit w:val="1"/>
          <w:trHeight w:val="248" w:hRule="atLeast"/>
          <w:tblHeader w:val="0"/>
        </w:trPr>
        <w:tc>
          <w:tcPr>
            <w:gridSpan w:val="2"/>
            <w:shd w:fill="bfbfbf" w:val="clear"/>
            <w:vAlign w:val="center"/>
          </w:tcPr>
          <w:p w:rsidR="00000000" w:rsidDel="00000000" w:rsidP="00000000" w:rsidRDefault="00000000" w:rsidRPr="00000000" w14:paraId="0000008A">
            <w:pPr>
              <w:spacing w:line="276" w:lineRule="auto"/>
              <w:jc w:val="center"/>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OŚWIADCZENIA DODATKOWE</w:t>
            </w:r>
          </w:p>
        </w:tc>
      </w:tr>
      <w:tr>
        <w:trPr>
          <w:cantSplit w:val="1"/>
          <w:trHeight w:val="2864" w:hRule="atLeast"/>
          <w:tblHeader w:val="0"/>
        </w:trPr>
        <w:tc>
          <w:tcPr>
            <w:gridSpan w:val="2"/>
            <w:vAlign w:val="center"/>
          </w:tcPr>
          <w:p w:rsidR="00000000" w:rsidDel="00000000" w:rsidP="00000000" w:rsidRDefault="00000000" w:rsidRPr="00000000" w14:paraId="0000008C">
            <w:pPr>
              <w:spacing w:line="276" w:lineRule="auto"/>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Oświadczam, że:</w:t>
            </w:r>
          </w:p>
          <w:p w:rsidR="00000000" w:rsidDel="00000000" w:rsidP="00000000" w:rsidRDefault="00000000" w:rsidRPr="00000000" w14:paraId="0000008D">
            <w:pPr>
              <w:widowControl w:val="0"/>
              <w:numPr>
                <w:ilvl w:val="0"/>
                <w:numId w:val="5"/>
              </w:numPr>
              <w:spacing w:line="276" w:lineRule="auto"/>
              <w:ind w:left="72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wszystkie podane przeze mnie powyżej informacje są prawdziwe i kompletne. Przyjmuję do wiadomości, że informacje te mogą podlegać weryfikacji przez upoważnione instytucje;</w:t>
            </w:r>
          </w:p>
          <w:p w:rsidR="00000000" w:rsidDel="00000000" w:rsidP="00000000" w:rsidRDefault="00000000" w:rsidRPr="00000000" w14:paraId="0000008E">
            <w:pPr>
              <w:widowControl w:val="0"/>
              <w:numPr>
                <w:ilvl w:val="0"/>
                <w:numId w:val="5"/>
              </w:numPr>
              <w:spacing w:line="276" w:lineRule="auto"/>
              <w:ind w:left="72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jestem świadomy/a, iż złożenie formularza rekrutacyjnego nie jest równoznaczne z zakwalifikowaniem do udziału w projekcie;</w:t>
            </w:r>
          </w:p>
          <w:p w:rsidR="00000000" w:rsidDel="00000000" w:rsidP="00000000" w:rsidRDefault="00000000" w:rsidRPr="00000000" w14:paraId="0000008F">
            <w:pPr>
              <w:widowControl w:val="0"/>
              <w:numPr>
                <w:ilvl w:val="0"/>
                <w:numId w:val="5"/>
              </w:numPr>
              <w:spacing w:line="276" w:lineRule="auto"/>
              <w:ind w:left="72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deklaruję udział w zaproponowanych mi formach wsparcia w ramach projektu </w:t>
            </w:r>
          </w:p>
          <w:p w:rsidR="00000000" w:rsidDel="00000000" w:rsidP="00000000" w:rsidRDefault="00000000" w:rsidRPr="00000000" w14:paraId="00000090">
            <w:pPr>
              <w:widowControl w:val="0"/>
              <w:numPr>
                <w:ilvl w:val="0"/>
                <w:numId w:val="5"/>
              </w:numPr>
              <w:spacing w:line="276" w:lineRule="auto"/>
              <w:ind w:left="72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zapoznałem/-am się z Regulaminem rekrutacji i uczestnictwa w projekcie „GoExport Małopolska”.</w:t>
            </w:r>
          </w:p>
          <w:p w:rsidR="00000000" w:rsidDel="00000000" w:rsidP="00000000" w:rsidRDefault="00000000" w:rsidRPr="00000000" w14:paraId="00000091">
            <w:pPr>
              <w:widowControl w:val="0"/>
              <w:numPr>
                <w:ilvl w:val="0"/>
                <w:numId w:val="5"/>
              </w:numPr>
              <w:spacing w:line="276" w:lineRule="auto"/>
              <w:ind w:left="72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jestem świadomy/-a odpowiedzialności za składanie oświadczeń niezgodnych z prawdą;</w:t>
            </w:r>
          </w:p>
          <w:p w:rsidR="00000000" w:rsidDel="00000000" w:rsidP="00000000" w:rsidRDefault="00000000" w:rsidRPr="00000000" w14:paraId="00000092">
            <w:pPr>
              <w:widowControl w:val="0"/>
              <w:numPr>
                <w:ilvl w:val="0"/>
                <w:numId w:val="5"/>
              </w:numPr>
              <w:spacing w:line="276" w:lineRule="auto"/>
              <w:ind w:left="720" w:hanging="360"/>
              <w:rPr>
                <w:rFonts w:ascii="Tahoma" w:cs="Tahoma" w:eastAsia="Tahoma" w:hAnsi="Tahoma"/>
                <w:sz w:val="24"/>
                <w:szCs w:val="24"/>
              </w:rPr>
            </w:pPr>
            <w:bookmarkStart w:colFirst="0" w:colLast="0" w:name="_heading=h.q3j15d8wtwko" w:id="2"/>
            <w:bookmarkEnd w:id="2"/>
            <w:r w:rsidDel="00000000" w:rsidR="00000000" w:rsidRPr="00000000">
              <w:rPr>
                <w:rFonts w:ascii="Tahoma" w:cs="Tahoma" w:eastAsia="Tahoma" w:hAnsi="Tahoma"/>
                <w:sz w:val="24"/>
                <w:szCs w:val="24"/>
                <w:rtl w:val="0"/>
              </w:rPr>
              <w:t xml:space="preserve">nie podlegam wykluczeniu z otrzymania wsparcia wynikającego z nałożonych sankcji w związku z agresją Federacji Rosyjskiej na Ukrainę, tj.: </w:t>
            </w:r>
          </w:p>
          <w:p w:rsidR="00000000" w:rsidDel="00000000" w:rsidP="00000000" w:rsidRDefault="00000000" w:rsidRPr="00000000" w14:paraId="00000093">
            <w:pPr>
              <w:widowControl w:val="0"/>
              <w:numPr>
                <w:ilvl w:val="0"/>
                <w:numId w:val="6"/>
              </w:numPr>
              <w:pBdr>
                <w:top w:space="0" w:sz="0" w:val="nil"/>
                <w:left w:space="0" w:sz="0" w:val="nil"/>
                <w:bottom w:space="0" w:sz="0" w:val="nil"/>
                <w:right w:space="0" w:sz="0" w:val="nil"/>
                <w:between w:space="0" w:sz="0" w:val="nil"/>
              </w:pBdr>
              <w:spacing w:line="276" w:lineRule="auto"/>
              <w:ind w:left="1080"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nie jestem osobą lub podmiotem, względem której stosowane są środki sankcyjne, </w:t>
            </w:r>
          </w:p>
          <w:p w:rsidR="00000000" w:rsidDel="00000000" w:rsidP="00000000" w:rsidRDefault="00000000" w:rsidRPr="00000000" w14:paraId="00000094">
            <w:pPr>
              <w:widowControl w:val="0"/>
              <w:numPr>
                <w:ilvl w:val="0"/>
                <w:numId w:val="6"/>
              </w:numPr>
              <w:pBdr>
                <w:top w:space="0" w:sz="0" w:val="nil"/>
                <w:left w:space="0" w:sz="0" w:val="nil"/>
                <w:bottom w:space="0" w:sz="0" w:val="nil"/>
                <w:right w:space="0" w:sz="0" w:val="nil"/>
                <w:between w:space="0" w:sz="0" w:val="nil"/>
              </w:pBdr>
              <w:spacing w:line="276" w:lineRule="auto"/>
              <w:ind w:left="1080"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nie jestem związany z osobami lub podmiotami, względem których stosowane są środki sankcyjne;</w:t>
            </w:r>
          </w:p>
          <w:p w:rsidR="00000000" w:rsidDel="00000000" w:rsidP="00000000" w:rsidRDefault="00000000" w:rsidRPr="00000000" w14:paraId="00000095">
            <w:pPr>
              <w:widowControl w:val="0"/>
              <w:spacing w:line="276" w:lineRule="auto"/>
              <w:ind w:left="720" w:firstLine="0"/>
              <w:rPr>
                <w:rFonts w:ascii="Tahoma" w:cs="Tahoma" w:eastAsia="Tahoma" w:hAnsi="Tahoma"/>
                <w:sz w:val="24"/>
                <w:szCs w:val="24"/>
              </w:rPr>
            </w:pPr>
            <w:r w:rsidDel="00000000" w:rsidR="00000000" w:rsidRPr="00000000">
              <w:rPr>
                <w:rtl w:val="0"/>
              </w:rPr>
            </w:r>
          </w:p>
        </w:tc>
      </w:tr>
      <w:tr>
        <w:trPr>
          <w:cantSplit w:val="1"/>
          <w:trHeight w:val="737" w:hRule="atLeast"/>
          <w:tblHeader w:val="0"/>
        </w:trPr>
        <w:tc>
          <w:tcPr>
            <w:vAlign w:val="center"/>
          </w:tcPr>
          <w:p w:rsidR="00000000" w:rsidDel="00000000" w:rsidP="00000000" w:rsidRDefault="00000000" w:rsidRPr="00000000" w14:paraId="00000097">
            <w:pPr>
              <w:spacing w:line="276" w:lineRule="auto"/>
              <w:rPr>
                <w:rFonts w:ascii="Tahoma" w:cs="Tahoma" w:eastAsia="Tahoma" w:hAnsi="Tahoma"/>
                <w:i w:val="1"/>
                <w:iCs w:val="1"/>
                <w:sz w:val="24"/>
                <w:szCs w:val="24"/>
              </w:rPr>
            </w:pPr>
            <w:bookmarkStart w:colFirst="0" w:colLast="0" w:name="_heading=h.npdn11d5lef3" w:id="3"/>
            <w:bookmarkEnd w:id="3"/>
            <w:r w:rsidDel="00000000" w:rsidR="00000000" w:rsidRPr="00000000">
              <w:rPr>
                <w:rtl w:val="0"/>
              </w:rPr>
            </w:r>
          </w:p>
          <w:p w:rsidR="00000000" w:rsidDel="00000000" w:rsidP="00000000" w:rsidRDefault="00000000" w:rsidRPr="00000000" w14:paraId="00000098">
            <w:pPr>
              <w:spacing w:line="276" w:lineRule="auto"/>
              <w:rPr>
                <w:rFonts w:ascii="Tahoma" w:cs="Tahoma" w:eastAsia="Tahoma" w:hAnsi="Tahoma"/>
                <w:i w:val="1"/>
                <w:iCs w:val="1"/>
                <w:sz w:val="24"/>
                <w:szCs w:val="24"/>
              </w:rPr>
            </w:pPr>
            <w:r w:rsidDel="00000000" w:rsidR="00000000" w:rsidRPr="00000000">
              <w:rPr>
                <w:rtl w:val="0"/>
              </w:rPr>
            </w:r>
          </w:p>
          <w:p w:rsidR="00000000" w:rsidDel="00000000" w:rsidP="00000000" w:rsidRDefault="00000000" w:rsidRPr="00000000" w14:paraId="00000099">
            <w:pPr>
              <w:spacing w:line="276" w:lineRule="auto"/>
              <w:rPr>
                <w:rFonts w:ascii="Tahoma" w:cs="Tahoma" w:eastAsia="Tahoma" w:hAnsi="Tahoma"/>
                <w:i w:val="1"/>
                <w:iCs w:val="1"/>
                <w:sz w:val="24"/>
                <w:szCs w:val="24"/>
              </w:rPr>
            </w:pPr>
            <w:r w:rsidDel="00000000" w:rsidR="00000000" w:rsidRPr="00000000">
              <w:rPr>
                <w:rtl w:val="0"/>
              </w:rPr>
            </w:r>
          </w:p>
          <w:p w:rsidR="00000000" w:rsidDel="00000000" w:rsidP="00000000" w:rsidRDefault="00000000" w:rsidRPr="00000000" w14:paraId="0000009A">
            <w:pPr>
              <w:spacing w:line="276" w:lineRule="auto"/>
              <w:rPr>
                <w:rFonts w:ascii="Tahoma" w:cs="Tahoma" w:eastAsia="Tahoma" w:hAnsi="Tahoma"/>
                <w:i w:val="1"/>
                <w:iCs w:val="1"/>
                <w:sz w:val="24"/>
                <w:szCs w:val="24"/>
              </w:rPr>
            </w:pPr>
            <w:r w:rsidDel="00000000" w:rsidR="00000000" w:rsidRPr="00000000">
              <w:rPr>
                <w:rtl w:val="0"/>
              </w:rPr>
            </w:r>
          </w:p>
        </w:tc>
        <w:tc>
          <w:tcPr>
            <w:gridSpan w:val="2"/>
            <w:vAlign w:val="center"/>
          </w:tcPr>
          <w:p w:rsidR="00000000" w:rsidDel="00000000" w:rsidP="00000000" w:rsidRDefault="00000000" w:rsidRPr="00000000" w14:paraId="0000009B">
            <w:pPr>
              <w:spacing w:line="276" w:lineRule="auto"/>
              <w:jc w:val="center"/>
              <w:rPr>
                <w:rFonts w:ascii="Tahoma" w:cs="Tahoma" w:eastAsia="Tahoma" w:hAnsi="Tahoma"/>
                <w:b w:val="1"/>
                <w:bCs w:val="1"/>
                <w:sz w:val="24"/>
                <w:szCs w:val="24"/>
              </w:rPr>
            </w:pPr>
            <w:r w:rsidDel="00000000" w:rsidR="00000000" w:rsidRPr="00000000">
              <w:rPr>
                <w:rtl w:val="0"/>
              </w:rPr>
            </w:r>
          </w:p>
          <w:p w:rsidR="00000000" w:rsidDel="00000000" w:rsidP="00000000" w:rsidRDefault="00000000" w:rsidRPr="00000000" w14:paraId="0000009C">
            <w:pPr>
              <w:spacing w:line="276" w:lineRule="auto"/>
              <w:ind w:left="720" w:firstLine="0"/>
              <w:rPr>
                <w:rFonts w:ascii="Tahoma" w:cs="Tahoma" w:eastAsia="Tahoma" w:hAnsi="Tahoma"/>
                <w:sz w:val="24"/>
                <w:szCs w:val="24"/>
              </w:rPr>
            </w:pPr>
            <w:r w:rsidDel="00000000" w:rsidR="00000000" w:rsidRPr="00000000">
              <w:rPr>
                <w:rtl w:val="0"/>
              </w:rPr>
            </w:r>
          </w:p>
        </w:tc>
      </w:tr>
      <w:tr>
        <w:trPr>
          <w:cantSplit w:val="1"/>
          <w:trHeight w:val="269" w:hRule="atLeast"/>
          <w:tblHeader w:val="0"/>
        </w:trPr>
        <w:tc>
          <w:tcPr>
            <w:shd w:fill="bfbfbf" w:val="clear"/>
            <w:vAlign w:val="bottom"/>
          </w:tcPr>
          <w:p w:rsidR="00000000" w:rsidDel="00000000" w:rsidP="00000000" w:rsidRDefault="00000000" w:rsidRPr="00000000" w14:paraId="0000009E">
            <w:pPr>
              <w:spacing w:line="276" w:lineRule="auto"/>
              <w:jc w:val="center"/>
              <w:rPr>
                <w:rFonts w:ascii="Tahoma" w:cs="Tahoma" w:eastAsia="Tahoma" w:hAnsi="Tahoma"/>
                <w:sz w:val="24"/>
                <w:szCs w:val="24"/>
              </w:rPr>
            </w:pPr>
            <w:r w:rsidDel="00000000" w:rsidR="00000000" w:rsidRPr="00000000">
              <w:rPr>
                <w:rFonts w:ascii="Tahoma" w:cs="Tahoma" w:eastAsia="Tahoma" w:hAnsi="Tahoma"/>
                <w:sz w:val="24"/>
                <w:szCs w:val="24"/>
                <w:rtl w:val="0"/>
              </w:rPr>
              <w:t xml:space="preserve">Miejscowość, data</w:t>
            </w:r>
          </w:p>
        </w:tc>
        <w:tc>
          <w:tcPr>
            <w:shd w:fill="bfbfbf" w:val="clear"/>
            <w:vAlign w:val="bottom"/>
          </w:tcPr>
          <w:p w:rsidR="00000000" w:rsidDel="00000000" w:rsidP="00000000" w:rsidRDefault="00000000" w:rsidRPr="00000000" w14:paraId="0000009F">
            <w:pPr>
              <w:spacing w:line="276" w:lineRule="auto"/>
              <w:jc w:val="center"/>
              <w:rPr>
                <w:rFonts w:ascii="Tahoma" w:cs="Tahoma" w:eastAsia="Tahoma" w:hAnsi="Tahoma"/>
                <w:sz w:val="24"/>
                <w:szCs w:val="24"/>
              </w:rPr>
            </w:pPr>
            <w:r w:rsidDel="00000000" w:rsidR="00000000" w:rsidRPr="00000000">
              <w:rPr>
                <w:rFonts w:ascii="Tahoma" w:cs="Tahoma" w:eastAsia="Tahoma" w:hAnsi="Tahoma"/>
                <w:sz w:val="24"/>
                <w:szCs w:val="24"/>
                <w:rtl w:val="0"/>
              </w:rPr>
              <w:t xml:space="preserve">Podpis i pieczęć osoby upoważnionej do reprezentacji MŚP</w:t>
            </w:r>
          </w:p>
        </w:tc>
      </w:tr>
    </w:tbl>
    <w:p w:rsidR="00000000" w:rsidDel="00000000" w:rsidP="00000000" w:rsidRDefault="00000000" w:rsidRPr="00000000" w14:paraId="000000A0">
      <w:pPr>
        <w:pBdr>
          <w:top w:space="0" w:sz="0" w:val="nil"/>
          <w:left w:space="0" w:sz="0" w:val="nil"/>
          <w:bottom w:space="0" w:sz="0" w:val="nil"/>
          <w:right w:space="0" w:sz="0" w:val="nil"/>
          <w:between w:space="0" w:sz="0" w:val="nil"/>
        </w:pBdr>
        <w:spacing w:line="276" w:lineRule="auto"/>
        <w:ind w:right="-8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spacing w:line="276" w:lineRule="auto"/>
        <w:ind w:right="-82"/>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spacing w:line="276" w:lineRule="auto"/>
        <w:ind w:right="-82"/>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Wykaz załączników:</w:t>
      </w:r>
    </w:p>
    <w:p w:rsidR="00000000" w:rsidDel="00000000" w:rsidP="00000000" w:rsidRDefault="00000000" w:rsidRPr="00000000" w14:paraId="000000A3">
      <w:pPr>
        <w:numPr>
          <w:ilvl w:val="0"/>
          <w:numId w:val="3"/>
        </w:numPr>
        <w:spacing w:line="276" w:lineRule="auto"/>
        <w:ind w:left="36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Oświadczenie o pomocy de minimis, </w:t>
      </w:r>
    </w:p>
    <w:p w:rsidR="00000000" w:rsidDel="00000000" w:rsidP="00000000" w:rsidRDefault="00000000" w:rsidRPr="00000000" w14:paraId="000000A4">
      <w:pPr>
        <w:numPr>
          <w:ilvl w:val="0"/>
          <w:numId w:val="3"/>
        </w:numPr>
        <w:spacing w:line="276" w:lineRule="auto"/>
        <w:ind w:left="36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Formularz informacji przedstawianych przy ubieganiu się o pomoc de minimis,</w:t>
      </w:r>
    </w:p>
    <w:p w:rsidR="00000000" w:rsidDel="00000000" w:rsidP="00000000" w:rsidRDefault="00000000" w:rsidRPr="00000000" w14:paraId="000000A5">
      <w:pPr>
        <w:numPr>
          <w:ilvl w:val="0"/>
          <w:numId w:val="3"/>
        </w:numPr>
        <w:spacing w:line="276" w:lineRule="auto"/>
        <w:ind w:left="36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Aktualny odpis z właściwego rejestru (KRS/CEIDG),  </w:t>
      </w:r>
    </w:p>
    <w:p w:rsidR="00000000" w:rsidDel="00000000" w:rsidP="00000000" w:rsidRDefault="00000000" w:rsidRPr="00000000" w14:paraId="000000A6">
      <w:pPr>
        <w:numPr>
          <w:ilvl w:val="0"/>
          <w:numId w:val="3"/>
        </w:numPr>
        <w:pBdr>
          <w:top w:space="0" w:sz="0" w:val="nil"/>
          <w:left w:space="0" w:sz="0" w:val="nil"/>
          <w:bottom w:space="0" w:sz="0" w:val="nil"/>
          <w:right w:space="0" w:sz="0" w:val="nil"/>
          <w:between w:space="0" w:sz="0" w:val="nil"/>
        </w:pBdr>
        <w:spacing w:after="3" w:line="276" w:lineRule="auto"/>
        <w:ind w:left="360" w:hanging="360"/>
        <w:rPr>
          <w:rFonts w:ascii="Tahoma" w:cs="Tahoma" w:eastAsia="Tahoma" w:hAnsi="Tahoma"/>
          <w:color w:val="000000"/>
          <w:sz w:val="24"/>
          <w:szCs w:val="24"/>
        </w:rPr>
      </w:pPr>
      <w:r w:rsidDel="00000000" w:rsidR="00000000" w:rsidRPr="00000000">
        <w:rPr>
          <w:rFonts w:ascii="Tahoma" w:cs="Tahoma" w:eastAsia="Tahoma" w:hAnsi="Tahoma"/>
          <w:color w:val="000000"/>
          <w:sz w:val="24"/>
          <w:szCs w:val="24"/>
          <w:rtl w:val="0"/>
        </w:rPr>
        <w:t xml:space="preserve">Oświadczenie MŚP o spełnianiu kryteriów statusu mikro-, małego lub średniego przedsiębiorstwa, zgodnie z definicją zawartą w rozporządzeniu Komisji (UE) nr 651/2014;</w:t>
      </w:r>
    </w:p>
    <w:p w:rsidR="00000000" w:rsidDel="00000000" w:rsidP="00000000" w:rsidRDefault="00000000" w:rsidRPr="00000000" w14:paraId="000000A7">
      <w:pPr>
        <w:numPr>
          <w:ilvl w:val="0"/>
          <w:numId w:val="3"/>
        </w:numPr>
        <w:spacing w:line="276" w:lineRule="auto"/>
        <w:ind w:left="360" w:hanging="360"/>
        <w:rPr>
          <w:rFonts w:ascii="Tahoma" w:cs="Tahoma" w:eastAsia="Tahoma" w:hAnsi="Tahoma"/>
          <w:sz w:val="24"/>
          <w:szCs w:val="24"/>
        </w:rPr>
      </w:pPr>
      <w:r w:rsidDel="00000000" w:rsidR="00000000" w:rsidRPr="00000000">
        <w:rPr>
          <w:rFonts w:ascii="Tahoma" w:cs="Tahoma" w:eastAsia="Tahoma" w:hAnsi="Tahoma"/>
          <w:sz w:val="24"/>
          <w:szCs w:val="24"/>
          <w:rtl w:val="0"/>
        </w:rPr>
        <w:t xml:space="preserve">Dokumenty finansowe, w szczególności PIT lub CIT potwierdzające, że przychody ze sprzedaży zagranicznej w ostatnim roku obrachunkowym wynosiły 0,00 zł (w przypadku zaznaczenia takiej informacji w formularzu rekrutacyjnym).</w:t>
      </w:r>
    </w:p>
    <w:p w:rsidR="00000000" w:rsidDel="00000000" w:rsidP="00000000" w:rsidRDefault="00000000" w:rsidRPr="00000000" w14:paraId="000000A8">
      <w:pPr>
        <w:numPr>
          <w:ilvl w:val="0"/>
          <w:numId w:val="3"/>
        </w:numPr>
        <w:pBdr>
          <w:top w:space="0" w:sz="0" w:val="nil"/>
          <w:left w:space="0" w:sz="0" w:val="nil"/>
          <w:bottom w:space="0" w:sz="0" w:val="nil"/>
          <w:right w:space="0" w:sz="0" w:val="nil"/>
          <w:between w:space="0" w:sz="0" w:val="nil"/>
        </w:pBdr>
        <w:shd w:fill="ffffff" w:val="clear"/>
        <w:spacing w:after="280" w:lineRule="auto"/>
        <w:ind w:left="360" w:hanging="360"/>
        <w:rPr>
          <w:rFonts w:ascii="Tahoma" w:cs="Tahoma" w:eastAsia="Tahoma" w:hAnsi="Tahoma"/>
          <w:color w:val="707070"/>
          <w:sz w:val="24"/>
          <w:szCs w:val="24"/>
        </w:rPr>
      </w:pPr>
      <w:r w:rsidDel="00000000" w:rsidR="00000000" w:rsidRPr="00000000">
        <w:rPr>
          <w:rFonts w:ascii="Tahoma" w:cs="Tahoma" w:eastAsia="Tahoma" w:hAnsi="Tahoma"/>
          <w:color w:val="000000"/>
          <w:sz w:val="24"/>
          <w:szCs w:val="24"/>
          <w:rtl w:val="0"/>
        </w:rPr>
        <w:t xml:space="preserve">Pełnomocnictwo – jeżeli dokumenty podpisywane są przez osobę inną niż wskazana w rejestrach.</w:t>
      </w:r>
      <w:r w:rsidDel="00000000" w:rsidR="00000000" w:rsidRPr="00000000">
        <w:rPr>
          <w:rtl w:val="0"/>
        </w:rPr>
      </w:r>
    </w:p>
    <w:p w:rsidR="00000000" w:rsidDel="00000000" w:rsidP="00000000" w:rsidRDefault="00000000" w:rsidRPr="00000000" w14:paraId="000000A9">
      <w:pPr>
        <w:spacing w:line="276" w:lineRule="auto"/>
        <w:ind w:right="2"/>
        <w:jc w:val="both"/>
        <w:rPr>
          <w:rFonts w:ascii="Tahoma" w:cs="Tahoma" w:eastAsia="Tahoma" w:hAnsi="Tahoma"/>
        </w:rPr>
      </w:pPr>
      <w:r w:rsidDel="00000000" w:rsidR="00000000" w:rsidRPr="00000000">
        <w:rPr>
          <w:rtl w:val="0"/>
        </w:rPr>
      </w:r>
    </w:p>
    <w:p w:rsidR="00000000" w:rsidDel="00000000" w:rsidP="00000000" w:rsidRDefault="00000000" w:rsidRPr="00000000" w14:paraId="000000AA">
      <w:pPr>
        <w:spacing w:line="276" w:lineRule="auto"/>
        <w:ind w:right="2"/>
        <w:jc w:val="both"/>
        <w:rPr>
          <w:rFonts w:ascii="Tahoma" w:cs="Tahoma" w:eastAsia="Tahoma" w:hAnsi="Tahoma"/>
        </w:rPr>
      </w:pPr>
      <w:r w:rsidDel="00000000" w:rsidR="00000000" w:rsidRPr="00000000">
        <w:rPr>
          <w:rtl w:val="0"/>
        </w:rPr>
      </w:r>
    </w:p>
    <w:p w:rsidR="00000000" w:rsidDel="00000000" w:rsidP="00000000" w:rsidRDefault="00000000" w:rsidRPr="00000000" w14:paraId="000000AB">
      <w:pPr>
        <w:spacing w:line="276" w:lineRule="auto"/>
        <w:ind w:right="2"/>
        <w:jc w:val="both"/>
        <w:rPr>
          <w:rFonts w:ascii="Tahoma" w:cs="Tahoma" w:eastAsia="Tahoma" w:hAnsi="Tahoma"/>
          <w:sz w:val="24"/>
          <w:szCs w:val="24"/>
        </w:rPr>
      </w:pPr>
      <w:r w:rsidDel="00000000" w:rsidR="00000000" w:rsidRPr="00000000">
        <w:rPr>
          <w:rFonts w:ascii="Tahoma" w:cs="Tahoma" w:eastAsia="Tahoma" w:hAnsi="Tahoma"/>
          <w:sz w:val="24"/>
          <w:szCs w:val="24"/>
          <w:rtl w:val="0"/>
        </w:rPr>
        <w:t xml:space="preserve">Dokumenty rekrutacyjne składane przez MŚP w procesie rekrutacji powinny być podpisane (opatrzone pieczęcią firmową, jeśli MŚP jej używa) w miejscach do tego przewidzianych, a kserokopie potwierdzone za zgodność z oryginałem przez osobę/y upoważnioną/e do reprezentacji danego MŚP. Jeżeli upoważnienie do podpisania dokumentów lub oświadczeń w imieniu MŚP wynika z udzielonego określonej osobie pełnomocnictwa, pełnomocnictwo to musi być załączone do przekazywanych dokumentów. </w:t>
      </w:r>
    </w:p>
    <w:p w:rsidR="00000000" w:rsidDel="00000000" w:rsidP="00000000" w:rsidRDefault="00000000" w:rsidRPr="00000000" w14:paraId="000000AC">
      <w:pPr>
        <w:spacing w:line="276" w:lineRule="auto"/>
        <w:ind w:right="2"/>
        <w:jc w:val="both"/>
        <w:rPr>
          <w:rFonts w:ascii="Tahoma" w:cs="Tahoma" w:eastAsia="Tahoma" w:hAnsi="Tahoma"/>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Karta oceny </w:t>
        <w:br w:type="textWrapping"/>
        <w:t xml:space="preserve">Wypełnia personel projektu </w:t>
      </w: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tbl>
      <w:tblPr>
        <w:tblStyle w:val="Table4"/>
        <w:tblW w:w="970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5330"/>
        <w:gridCol w:w="2189"/>
        <w:gridCol w:w="2189"/>
        <w:tblGridChange w:id="0">
          <w:tblGrid>
            <w:gridCol w:w="5330"/>
            <w:gridCol w:w="2189"/>
            <w:gridCol w:w="2189"/>
          </w:tblGrid>
        </w:tblGridChange>
      </w:tblGrid>
      <w:tr>
        <w:trPr>
          <w:cantSplit w:val="0"/>
          <w:trHeight w:val="680" w:hRule="atLeast"/>
          <w:tblHeader w:val="0"/>
        </w:trPr>
        <w:tc>
          <w:tcPr>
            <w:gridSpan w:val="3"/>
            <w:shd w:fill="d9d9d9" w:val="clear"/>
            <w:vAlign w:val="center"/>
          </w:tcPr>
          <w:p w:rsidR="00000000" w:rsidDel="00000000" w:rsidP="00000000" w:rsidRDefault="00000000" w:rsidRPr="00000000" w14:paraId="000000AF">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Spełnienie kryteriów formalnych</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2">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Zgłoszenie zostało dokonane na Formularzu rekrutacyjnym i zawiera wszystkie niezbędne załączniki</w:t>
            </w:r>
            <w:r w:rsidDel="00000000" w:rsidR="00000000" w:rsidRPr="00000000">
              <w:rPr>
                <w:rFonts w:ascii="Tahoma" w:cs="Tahoma" w:eastAsia="Tahoma" w:hAnsi="Tahoma"/>
                <w:strike w:val="1"/>
                <w:sz w:val="24"/>
                <w:szCs w:val="24"/>
                <w:rtl w:val="0"/>
              </w:rPr>
              <w:t xml:space="preserve">.</w:t>
            </w:r>
            <w:r w:rsidDel="00000000" w:rsidR="00000000" w:rsidRPr="00000000">
              <w:rPr>
                <w:rtl w:val="0"/>
              </w:rPr>
            </w:r>
          </w:p>
        </w:tc>
        <w:tc>
          <w:tcPr>
            <w:vAlign w:val="center"/>
          </w:tcPr>
          <w:p w:rsidR="00000000" w:rsidDel="00000000" w:rsidP="00000000" w:rsidRDefault="00000000" w:rsidRPr="00000000" w14:paraId="000000B3">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B4">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B5">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Przedsiębiorstwo posiada status MŚP zgodnie z § 2 ust. 6 niniejszego Regulaminu</w:t>
            </w:r>
          </w:p>
          <w:p w:rsidR="00000000" w:rsidDel="00000000" w:rsidP="00000000" w:rsidRDefault="00000000" w:rsidRPr="00000000" w14:paraId="000000B6">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tc>
        <w:tc>
          <w:tcPr>
            <w:vAlign w:val="center"/>
          </w:tcPr>
          <w:p w:rsidR="00000000" w:rsidDel="00000000" w:rsidP="00000000" w:rsidRDefault="00000000" w:rsidRPr="00000000" w14:paraId="000000B7">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B8">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B9">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Siedziba, oddział lub miejsce prowadzenia działalności MŚP znajduje się w województwie małopolskim (weryfikacja na podstawie KRS/CEIDG/innego równoważnego dokumentu),</w:t>
            </w:r>
          </w:p>
        </w:tc>
        <w:tc>
          <w:tcPr>
            <w:vAlign w:val="center"/>
          </w:tcPr>
          <w:p w:rsidR="00000000" w:rsidDel="00000000" w:rsidP="00000000" w:rsidRDefault="00000000" w:rsidRPr="00000000" w14:paraId="000000BA">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BB">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BC">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bookmarkStart w:colFirst="0" w:colLast="0" w:name="_heading=h.p76p8hv9ns9t" w:id="4"/>
            <w:bookmarkEnd w:id="4"/>
            <w:r w:rsidDel="00000000" w:rsidR="00000000" w:rsidRPr="00000000">
              <w:rPr>
                <w:rFonts w:ascii="Tahoma" w:cs="Tahoma" w:eastAsia="Tahoma" w:hAnsi="Tahoma"/>
                <w:sz w:val="24"/>
                <w:szCs w:val="24"/>
                <w:rtl w:val="0"/>
              </w:rPr>
              <w:t xml:space="preserve">Przedsiębiorstwo MŚP posiada dostępny limit i spełnia warunki udzielenia pomocy de minimis,</w:t>
            </w:r>
          </w:p>
        </w:tc>
        <w:tc>
          <w:tcPr>
            <w:vAlign w:val="center"/>
          </w:tcPr>
          <w:p w:rsidR="00000000" w:rsidDel="00000000" w:rsidP="00000000" w:rsidRDefault="00000000" w:rsidRPr="00000000" w14:paraId="000000BD">
            <w:pPr>
              <w:pBdr>
                <w:top w:space="0" w:sz="0" w:val="nil"/>
                <w:left w:space="0" w:sz="0" w:val="nil"/>
                <w:bottom w:space="0" w:sz="0" w:val="nil"/>
                <w:right w:space="0" w:sz="0" w:val="nil"/>
                <w:between w:space="0" w:sz="0" w:val="nil"/>
              </w:pBdr>
              <w:spacing w:line="276" w:lineRule="auto"/>
              <w:rPr>
                <w:rFonts w:ascii="Noto Sans Symbols" w:cs="Noto Sans Symbols" w:eastAsia="Noto Sans Symbols" w:hAnsi="Noto Sans Symbols"/>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r w:rsidDel="00000000" w:rsidR="00000000" w:rsidRPr="00000000">
              <w:rPr>
                <w:rtl w:val="0"/>
              </w:rPr>
            </w:r>
          </w:p>
        </w:tc>
        <w:tc>
          <w:tcPr>
            <w:vAlign w:val="center"/>
          </w:tcPr>
          <w:p w:rsidR="00000000" w:rsidDel="00000000" w:rsidP="00000000" w:rsidRDefault="00000000" w:rsidRPr="00000000" w14:paraId="000000BE">
            <w:pPr>
              <w:pBdr>
                <w:top w:space="0" w:sz="0" w:val="nil"/>
                <w:left w:space="0" w:sz="0" w:val="nil"/>
                <w:bottom w:space="0" w:sz="0" w:val="nil"/>
                <w:right w:space="0" w:sz="0" w:val="nil"/>
                <w:between w:space="0" w:sz="0" w:val="nil"/>
              </w:pBdr>
              <w:spacing w:line="276" w:lineRule="auto"/>
              <w:rPr>
                <w:rFonts w:ascii="Noto Sans Symbols" w:cs="Noto Sans Symbols" w:eastAsia="Noto Sans Symbols" w:hAnsi="Noto Sans Symbols"/>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BF">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MŚP nie podlega wykluczeniu z otrzymania wsparcia wynikającego z nałożonych sankcji w związku z agresją Federacji Rosyjskiej na Ukrainę, tj.: nie jest osobą lub podmiotem, względem której stosowane są środki sankcyjne, nie jest związane z osobami lub podmiotami, względem których stosowane są środki sankcyjne</w:t>
            </w:r>
          </w:p>
        </w:tc>
        <w:tc>
          <w:tcPr>
            <w:vAlign w:val="center"/>
          </w:tcPr>
          <w:p w:rsidR="00000000" w:rsidDel="00000000" w:rsidP="00000000" w:rsidRDefault="00000000" w:rsidRPr="00000000" w14:paraId="000000C0">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C1">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C2">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Czy zgłoszenie spełnia wymogi formalne</w:t>
            </w:r>
          </w:p>
        </w:tc>
        <w:tc>
          <w:tcPr>
            <w:vAlign w:val="center"/>
          </w:tcPr>
          <w:p w:rsidR="00000000" w:rsidDel="00000000" w:rsidP="00000000" w:rsidRDefault="00000000" w:rsidRPr="00000000" w14:paraId="000000C3">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C4">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C5">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Czy formularz wymaga uzupełnień</w:t>
            </w:r>
          </w:p>
        </w:tc>
        <w:tc>
          <w:tcPr>
            <w:vAlign w:val="center"/>
          </w:tcPr>
          <w:p w:rsidR="00000000" w:rsidDel="00000000" w:rsidP="00000000" w:rsidRDefault="00000000" w:rsidRPr="00000000" w14:paraId="000000C6">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C7">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C8">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Jeśli tak, proszę wskazać w jakim zakresie i datę końcową uzupełnień </w:t>
            </w:r>
          </w:p>
        </w:tc>
        <w:tc>
          <w:tcPr>
            <w:gridSpan w:val="2"/>
            <w:vAlign w:val="center"/>
          </w:tcPr>
          <w:p w:rsidR="00000000" w:rsidDel="00000000" w:rsidP="00000000" w:rsidRDefault="00000000" w:rsidRPr="00000000" w14:paraId="000000C9">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tc>
      </w:tr>
      <w:tr>
        <w:trPr>
          <w:cantSplit w:val="0"/>
          <w:tblHeader w:val="0"/>
        </w:trPr>
        <w:tc>
          <w:tcPr>
            <w:vAlign w:val="center"/>
          </w:tcPr>
          <w:p w:rsidR="00000000" w:rsidDel="00000000" w:rsidP="00000000" w:rsidRDefault="00000000" w:rsidRPr="00000000" w14:paraId="000000CB">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Czy uzupełniono braki w formularzu we wskazanym terminie. </w:t>
            </w:r>
          </w:p>
          <w:p w:rsidR="00000000" w:rsidDel="00000000" w:rsidP="00000000" w:rsidRDefault="00000000" w:rsidRPr="00000000" w14:paraId="000000CC">
            <w:pPr>
              <w:widowControl w:val="0"/>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Ponowna ocena formalna – dotyczy tylko sytuacji, w której wezwano przedsiębiorstwo do uzupełnień.</w:t>
            </w:r>
          </w:p>
        </w:tc>
        <w:tc>
          <w:tcPr>
            <w:vAlign w:val="center"/>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CE">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rHeight w:val="680" w:hRule="atLeast"/>
          <w:tblHeader w:val="0"/>
        </w:trPr>
        <w:tc>
          <w:tcPr>
            <w:gridSpan w:val="3"/>
            <w:shd w:fill="d9d9d9" w:val="clear"/>
            <w:vAlign w:val="center"/>
          </w:tcPr>
          <w:p w:rsidR="00000000" w:rsidDel="00000000" w:rsidP="00000000" w:rsidRDefault="00000000" w:rsidRPr="00000000" w14:paraId="000000CF">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Kryteria premiujące</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D2">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Czy przychody ze sprzedaży zagranicznej w ostatnim zamkniętym roku obrachunkowym wynosiły 0,00 zł? </w:t>
            </w:r>
          </w:p>
          <w:p w:rsidR="00000000" w:rsidDel="00000000" w:rsidP="00000000" w:rsidRDefault="00000000" w:rsidRPr="00000000" w14:paraId="000000D3">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tc>
        <w:tc>
          <w:tcPr>
            <w:vAlign w:val="center"/>
          </w:tcPr>
          <w:p w:rsidR="00000000" w:rsidDel="00000000" w:rsidP="00000000" w:rsidRDefault="00000000" w:rsidRPr="00000000" w14:paraId="000000D4">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 – 5 pkt.</w:t>
            </w:r>
          </w:p>
        </w:tc>
        <w:tc>
          <w:tcPr>
            <w:vAlign w:val="center"/>
          </w:tcPr>
          <w:p w:rsidR="00000000" w:rsidDel="00000000" w:rsidP="00000000" w:rsidRDefault="00000000" w:rsidRPr="00000000" w14:paraId="000000D5">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 0 pkt.</w:t>
            </w:r>
          </w:p>
        </w:tc>
      </w:tr>
      <w:tr>
        <w:trPr>
          <w:cantSplit w:val="0"/>
          <w:tblHeader w:val="0"/>
        </w:trPr>
        <w:tc>
          <w:tcPr>
            <w:vAlign w:val="center"/>
          </w:tcPr>
          <w:p w:rsidR="00000000" w:rsidDel="00000000" w:rsidP="00000000" w:rsidRDefault="00000000" w:rsidRPr="00000000" w14:paraId="000000D6">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Czy działalność mieści się w ramach obszarów inteligentnych specjalizacji Województwa Małopolskiego </w:t>
            </w:r>
          </w:p>
        </w:tc>
        <w:tc>
          <w:tcPr>
            <w:vAlign w:val="center"/>
          </w:tcPr>
          <w:p w:rsidR="00000000" w:rsidDel="00000000" w:rsidP="00000000" w:rsidRDefault="00000000" w:rsidRPr="00000000" w14:paraId="000000D7">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 – 3 pkt.</w:t>
            </w:r>
          </w:p>
        </w:tc>
        <w:tc>
          <w:tcPr>
            <w:vAlign w:val="center"/>
          </w:tcPr>
          <w:p w:rsidR="00000000" w:rsidDel="00000000" w:rsidP="00000000" w:rsidRDefault="00000000" w:rsidRPr="00000000" w14:paraId="000000D8">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 0 pkt.</w:t>
            </w:r>
          </w:p>
        </w:tc>
      </w:tr>
      <w:tr>
        <w:trPr>
          <w:cantSplit w:val="0"/>
          <w:tblHeader w:val="0"/>
        </w:trPr>
        <w:tc>
          <w:tcPr>
            <w:vAlign w:val="center"/>
          </w:tcPr>
          <w:p w:rsidR="00000000" w:rsidDel="00000000" w:rsidP="00000000" w:rsidRDefault="00000000" w:rsidRPr="00000000" w14:paraId="000000D9">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Łącznie przyznano</w:t>
            </w:r>
          </w:p>
        </w:tc>
        <w:tc>
          <w:tcPr>
            <w:gridSpan w:val="2"/>
          </w:tcPr>
          <w:p w:rsidR="00000000" w:rsidDel="00000000" w:rsidP="00000000" w:rsidRDefault="00000000" w:rsidRPr="00000000" w14:paraId="000000DA">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Fonts w:ascii="Tahoma" w:cs="Tahoma" w:eastAsia="Tahoma" w:hAnsi="Tahoma"/>
                <w:b w:val="1"/>
                <w:bCs w:val="1"/>
                <w:sz w:val="24"/>
                <w:szCs w:val="24"/>
                <w:rtl w:val="0"/>
              </w:rPr>
              <w:t xml:space="preserve">………pkt.</w:t>
            </w:r>
          </w:p>
        </w:tc>
      </w:tr>
      <w:tr>
        <w:trPr>
          <w:cantSplit w:val="0"/>
          <w:tblHeader w:val="0"/>
        </w:trPr>
        <w:tc>
          <w:tcPr>
            <w:vAlign w:val="center"/>
          </w:tcPr>
          <w:p w:rsidR="00000000" w:rsidDel="00000000" w:rsidP="00000000" w:rsidRDefault="00000000" w:rsidRPr="00000000" w14:paraId="000000DC">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sz w:val="24"/>
                <w:szCs w:val="24"/>
                <w:rtl w:val="0"/>
              </w:rPr>
              <w:t xml:space="preserve">Przedsiębiorstwo skierowano do oceny merytorycznej: badanie potencjału eksportowego</w:t>
            </w:r>
          </w:p>
        </w:tc>
        <w:tc>
          <w:tcPr>
            <w:vAlign w:val="center"/>
          </w:tcPr>
          <w:p w:rsidR="00000000" w:rsidDel="00000000" w:rsidP="00000000" w:rsidRDefault="00000000" w:rsidRPr="00000000" w14:paraId="000000DD">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TAK</w:t>
            </w:r>
          </w:p>
        </w:tc>
        <w:tc>
          <w:tcPr>
            <w:vAlign w:val="center"/>
          </w:tcPr>
          <w:p w:rsidR="00000000" w:rsidDel="00000000" w:rsidP="00000000" w:rsidRDefault="00000000" w:rsidRPr="00000000" w14:paraId="000000DE">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MS Gothic" w:cs="MS Gothic" w:eastAsia="MS Gothic" w:hAnsi="MS Gothic"/>
                <w:sz w:val="24"/>
                <w:szCs w:val="24"/>
                <w:rtl w:val="0"/>
              </w:rPr>
              <w:t xml:space="preserve">☐</w:t>
            </w:r>
            <w:r w:rsidDel="00000000" w:rsidR="00000000" w:rsidRPr="00000000">
              <w:rPr>
                <w:rFonts w:ascii="Tahoma" w:cs="Tahoma" w:eastAsia="Tahoma" w:hAnsi="Tahoma"/>
                <w:sz w:val="24"/>
                <w:szCs w:val="24"/>
                <w:rtl w:val="0"/>
              </w:rPr>
              <w:t xml:space="preserve"> NIE </w:t>
            </w:r>
          </w:p>
        </w:tc>
      </w:tr>
      <w:tr>
        <w:trPr>
          <w:cantSplit w:val="0"/>
          <w:tblHeader w:val="0"/>
        </w:trPr>
        <w:tc>
          <w:tcPr>
            <w:vAlign w:val="center"/>
          </w:tcPr>
          <w:p w:rsidR="00000000" w:rsidDel="00000000" w:rsidP="00000000" w:rsidRDefault="00000000" w:rsidRPr="00000000" w14:paraId="000000DF">
            <w:pPr>
              <w:pBdr>
                <w:top w:space="0" w:sz="0" w:val="nil"/>
                <w:left w:space="0" w:sz="0" w:val="nil"/>
                <w:bottom w:space="0" w:sz="0" w:val="nil"/>
                <w:right w:space="0" w:sz="0" w:val="nil"/>
                <w:between w:space="0" w:sz="0" w:val="nil"/>
              </w:pBdr>
              <w:spacing w:line="276" w:lineRule="auto"/>
              <w:rPr>
                <w:rFonts w:ascii="Tahoma" w:cs="Tahoma" w:eastAsia="Tahoma" w:hAnsi="Tahoma"/>
                <w:b w:val="1"/>
                <w:bCs w:val="1"/>
                <w:sz w:val="24"/>
                <w:szCs w:val="24"/>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Fonts w:ascii="Tahoma" w:cs="Tahoma" w:eastAsia="Tahoma" w:hAnsi="Tahoma"/>
                <w:b w:val="1"/>
                <w:bCs w:val="1"/>
                <w:sz w:val="24"/>
                <w:szCs w:val="24"/>
                <w:rtl w:val="0"/>
              </w:rPr>
              <w:t xml:space="preserve">Data i podpis osoby oceniającej</w:t>
            </w:r>
            <w:r w:rsidDel="00000000" w:rsidR="00000000" w:rsidRPr="00000000">
              <w:rPr>
                <w:rtl w:val="0"/>
              </w:rPr>
            </w:r>
          </w:p>
        </w:tc>
        <w:tc>
          <w:tcPr>
            <w:gridSpan w:val="2"/>
          </w:tcPr>
          <w:p w:rsidR="00000000" w:rsidDel="00000000" w:rsidP="00000000" w:rsidRDefault="00000000" w:rsidRPr="00000000" w14:paraId="000000E1">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tc>
      </w:tr>
    </w:tbl>
    <w:p w:rsidR="00000000" w:rsidDel="00000000" w:rsidP="00000000" w:rsidRDefault="00000000" w:rsidRPr="00000000" w14:paraId="000000E5">
      <w:pPr>
        <w:pBdr>
          <w:top w:space="0" w:sz="0" w:val="nil"/>
          <w:left w:space="0" w:sz="0" w:val="nil"/>
          <w:bottom w:space="0" w:sz="0" w:val="nil"/>
          <w:right w:space="0" w:sz="0" w:val="nil"/>
          <w:between w:space="0" w:sz="0" w:val="nil"/>
        </w:pBdr>
        <w:spacing w:line="276" w:lineRule="auto"/>
        <w:rPr>
          <w:rFonts w:ascii="Tahoma" w:cs="Tahoma" w:eastAsia="Tahoma" w:hAnsi="Tahoma"/>
          <w:sz w:val="24"/>
          <w:szCs w:val="24"/>
        </w:rPr>
      </w:pPr>
      <w:r w:rsidDel="00000000" w:rsidR="00000000" w:rsidRPr="00000000">
        <w:rPr>
          <w:rtl w:val="0"/>
        </w:rPr>
      </w:r>
    </w:p>
    <w:sectPr>
      <w:headerReference r:id="rId10" w:type="default"/>
      <w:headerReference r:id="rId11" w:type="first"/>
      <w:footerReference r:id="rId12" w:type="default"/>
      <w:footerReference r:id="rId13" w:type="even"/>
      <w:pgSz w:h="16838" w:w="11906" w:orient="portrait"/>
      <w:pgMar w:bottom="540" w:top="993" w:left="1140" w:right="1274"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MS Gothic"/>
  <w:font w:name="Arial Unicode MS"/>
  <w:font w:name="Courier New"/>
  <w:font w:name="Tahoma">
    <w:embedRegular w:fontKey="{00000000-0000-0000-0000-000000000000}" r:id="rId1" w:subsetted="0"/>
    <w:embedBold w:fontKey="{00000000-0000-0000-0000-000000000000}" r:id="rId2" w:subsetted="0"/>
  </w:font>
  <w:font w:name="Quattrocento Sans">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 w:name="Noto Sans Symbols">
    <w:embedRegular w:fontKey="{00000000-0000-0000-0000-000000000000}" r:id="rId7" w:subsetted="0"/>
    <w:embedBold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2">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sz w:val="24"/>
        <w:szCs w:val="24"/>
      </w:rPr>
    </w:pPr>
    <w:r w:rsidDel="00000000" w:rsidR="00000000" w:rsidRPr="00000000">
      <w:rPr>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tabs>
        <w:tab w:val="center" w:leader="none" w:pos="4536"/>
        <w:tab w:val="right" w:leader="none" w:pos="9072"/>
      </w:tabs>
      <w:ind w:right="360"/>
      <w:rPr>
        <w:color w:val="000000"/>
        <w:sz w:val="24"/>
        <w:szCs w:val="24"/>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F4">
    <w:pPr>
      <w:pBdr>
        <w:top w:space="0" w:sz="0" w:val="nil"/>
        <w:left w:space="0" w:sz="0" w:val="nil"/>
        <w:bottom w:space="0" w:sz="0" w:val="nil"/>
        <w:right w:space="0" w:sz="0" w:val="nil"/>
        <w:between w:space="0" w:sz="0" w:val="nil"/>
      </w:pBdr>
      <w:tabs>
        <w:tab w:val="center" w:leader="none" w:pos="4536"/>
        <w:tab w:val="right" w:leader="none" w:pos="9072"/>
      </w:tabs>
      <w:jc w:val="right"/>
      <w:rPr>
        <w:color w:val="000000"/>
        <w:sz w:val="24"/>
        <w:szCs w:val="24"/>
      </w:rPr>
    </w:pPr>
    <w:r w:rsidDel="00000000" w:rsidR="00000000" w:rsidRPr="00000000">
      <w:rPr>
        <w:color w:val="000000"/>
        <w:sz w:val="24"/>
        <w:szCs w:val="24"/>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tabs>
        <w:tab w:val="center" w:leader="none" w:pos="4536"/>
        <w:tab w:val="right" w:leader="none" w:pos="9072"/>
      </w:tabs>
      <w:ind w:right="360"/>
      <w:rPr>
        <w:color w:val="000000"/>
        <w:sz w:val="24"/>
        <w:szCs w:val="24"/>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E6">
      <w:pPr>
        <w:pBdr>
          <w:top w:space="0" w:sz="0" w:val="nil"/>
          <w:left w:space="0" w:sz="0" w:val="nil"/>
          <w:bottom w:space="0" w:sz="0" w:val="nil"/>
          <w:right w:space="0" w:sz="0" w:val="nil"/>
          <w:between w:space="0" w:sz="0" w:val="nil"/>
        </w:pBdr>
        <w:rPr>
          <w:color w:val="000000"/>
        </w:rPr>
      </w:pPr>
      <w:r w:rsidDel="00000000" w:rsidR="00000000" w:rsidRPr="00000000">
        <w:rPr>
          <w:rStyle w:val="FootnoteReference"/>
          <w:vertAlign w:val="superscript"/>
        </w:rPr>
        <w:footnoteRef/>
      </w:r>
      <w:r w:rsidDel="00000000" w:rsidR="00000000" w:rsidRPr="00000000">
        <w:rPr>
          <w:color w:val="000000"/>
          <w:rtl w:val="0"/>
        </w:rPr>
        <w:t xml:space="preserve"> </w:t>
      </w:r>
      <w:r w:rsidDel="00000000" w:rsidR="00000000" w:rsidRPr="00000000">
        <w:rPr>
          <w:rFonts w:ascii="Tahoma" w:cs="Tahoma" w:eastAsia="Tahoma" w:hAnsi="Tahoma"/>
          <w:color w:val="000000"/>
          <w:rtl w:val="0"/>
        </w:rPr>
        <w:t xml:space="preserve">Przedsiębiorca zobowiązany jest do zapoznania się z Regulaminem rekrutacji oraz wykazem wymaganych załączników przed wypełnieniem Formularza. Formularz należy wypełnić komputerowo, podpisać i złożyć wraz z kompletem załączników wskazanych w sekcji „Wykaz załączników”.</w:t>
      </w:r>
      <w:r w:rsidDel="00000000" w:rsidR="00000000" w:rsidRPr="00000000">
        <w:rPr>
          <w:rtl w:val="0"/>
        </w:rPr>
      </w:r>
    </w:p>
  </w:footnote>
  <w:footnote w:id="1">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Tahoma" w:cs="Tahoma" w:eastAsia="Tahoma" w:hAnsi="Tahoma"/>
          <w:color w:val="000000"/>
        </w:rPr>
      </w:pPr>
      <w:r w:rsidDel="00000000" w:rsidR="00000000" w:rsidRPr="00000000">
        <w:rPr>
          <w:rStyle w:val="FootnoteReference"/>
          <w:vertAlign w:val="superscript"/>
        </w:rPr>
        <w:footnoteRef/>
      </w:r>
      <w:r w:rsidDel="00000000" w:rsidR="00000000" w:rsidRPr="00000000">
        <w:rPr>
          <w:rFonts w:ascii="Tahoma" w:cs="Tahoma" w:eastAsia="Tahoma" w:hAnsi="Tahoma"/>
          <w:color w:val="000000"/>
          <w:rtl w:val="0"/>
        </w:rPr>
        <w:t xml:space="preserve"> Wypełnić, jeśli siedziba główna nie znajduje się na terenie województwa małopolskiego</w:t>
      </w:r>
    </w:p>
  </w:footnote>
  <w:footnote w:id="2">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Tahoma" w:cs="Tahoma" w:eastAsia="Tahoma" w:hAnsi="Tahoma"/>
          <w:color w:val="000000"/>
        </w:rPr>
      </w:pPr>
      <w:r w:rsidDel="00000000" w:rsidR="00000000" w:rsidRPr="00000000">
        <w:rPr>
          <w:rStyle w:val="FootnoteReference"/>
          <w:vertAlign w:val="superscript"/>
        </w:rPr>
        <w:footnoteRef/>
      </w:r>
      <w:r w:rsidDel="00000000" w:rsidR="00000000" w:rsidRPr="00000000">
        <w:rPr>
          <w:rFonts w:ascii="Tahoma" w:cs="Tahoma" w:eastAsia="Tahoma" w:hAnsi="Tahoma"/>
          <w:color w:val="000000"/>
          <w:rtl w:val="0"/>
        </w:rPr>
        <w:t xml:space="preserve"> Pracownicy/właściciel/współwłaściciel/członek zarządu</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spacing w:line="276" w:lineRule="auto"/>
        <w:rPr>
          <w:rFonts w:ascii="Tahoma" w:cs="Tahoma" w:eastAsia="Tahoma" w:hAnsi="Tahoma"/>
          <w:color w:val="000000"/>
        </w:rPr>
      </w:pPr>
      <w:r w:rsidDel="00000000" w:rsidR="00000000" w:rsidRPr="00000000">
        <w:rPr>
          <w:rtl w:val="0"/>
        </w:rPr>
      </w:r>
    </w:p>
  </w:footnote>
  <w:footnote w:id="3">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Tahoma" w:cs="Tahoma" w:eastAsia="Tahoma" w:hAnsi="Tahoma"/>
          <w:color w:val="000000"/>
        </w:rPr>
      </w:pPr>
      <w:r w:rsidDel="00000000" w:rsidR="00000000" w:rsidRPr="00000000">
        <w:rPr>
          <w:rStyle w:val="FootnoteReference"/>
          <w:vertAlign w:val="superscript"/>
        </w:rPr>
        <w:footnoteRef/>
      </w:r>
      <w:r w:rsidDel="00000000" w:rsidR="00000000" w:rsidRPr="00000000">
        <w:rPr>
          <w:rFonts w:ascii="Tahoma" w:cs="Tahoma" w:eastAsia="Tahoma" w:hAnsi="Tahoma"/>
          <w:color w:val="000000"/>
          <w:rtl w:val="0"/>
        </w:rPr>
        <w:t xml:space="preserve"> Zaznaczenie potrzeb specjalnych nie wpływa na wynik rekrutacji, a jedynie umożliwia dostosowanie wsparcia.</w:t>
      </w:r>
      <w:r w:rsidDel="00000000" w:rsidR="00000000" w:rsidRPr="00000000">
        <w:rPr>
          <w:rtl w:val="0"/>
        </w:rPr>
        <w:t xml:space="preserve">     </w:t>
      </w:r>
      <w:r w:rsidDel="00000000" w:rsidR="00000000" w:rsidRPr="00000000">
        <w:rPr>
          <w:rtl w:val="0"/>
        </w:rPr>
      </w:r>
    </w:p>
  </w:footnote>
  <w:footnote w:id="4">
    <w:p w:rsidR="00000000" w:rsidDel="00000000" w:rsidP="00000000" w:rsidRDefault="00000000" w:rsidRPr="00000000" w14:paraId="000000EB">
      <w:pPr>
        <w:pBdr>
          <w:top w:space="0" w:sz="0" w:val="nil"/>
          <w:left w:space="0" w:sz="0" w:val="nil"/>
          <w:bottom w:space="0" w:sz="0" w:val="nil"/>
          <w:right w:space="0" w:sz="0" w:val="nil"/>
          <w:between w:space="0" w:sz="0" w:val="nil"/>
        </w:pBdr>
        <w:spacing w:line="276" w:lineRule="auto"/>
        <w:ind w:left="360" w:hanging="10"/>
        <w:rPr>
          <w:rFonts w:ascii="Tahoma" w:cs="Tahoma" w:eastAsia="Tahoma" w:hAnsi="Tahoma"/>
          <w:color w:val="000000"/>
          <w:highlight w:val="white"/>
        </w:rPr>
      </w:pPr>
      <w:r w:rsidDel="00000000" w:rsidR="00000000" w:rsidRPr="00000000">
        <w:rPr>
          <w:rStyle w:val="FootnoteReference"/>
          <w:vertAlign w:val="superscript"/>
        </w:rPr>
        <w:footnoteRef/>
      </w:r>
      <w:r w:rsidDel="00000000" w:rsidR="00000000" w:rsidRPr="00000000">
        <w:rPr>
          <w:rFonts w:ascii="Quattrocento Sans" w:cs="Quattrocento Sans" w:eastAsia="Quattrocento Sans" w:hAnsi="Quattrocento Sans"/>
          <w:color w:val="000000"/>
          <w:sz w:val="24"/>
          <w:szCs w:val="24"/>
          <w:rtl w:val="0"/>
        </w:rPr>
        <w:t xml:space="preserve"> </w:t>
      </w:r>
      <w:r w:rsidDel="00000000" w:rsidR="00000000" w:rsidRPr="00000000">
        <w:rPr>
          <w:rFonts w:ascii="Tahoma" w:cs="Tahoma" w:eastAsia="Tahoma" w:hAnsi="Tahoma"/>
          <w:color w:val="000000"/>
          <w:highlight w:val="white"/>
          <w:rtl w:val="0"/>
        </w:rPr>
        <w:t xml:space="preserve">Należy dostosować zapisy pod kątem danego typu projektu (m. in. decyduje tutaj kwestia pomocy publicznej, rozliczania VAT, mechanizmów odzyskiwania, archiwizacji itp.)</w:t>
      </w:r>
    </w:p>
    <w:p w:rsidR="00000000" w:rsidDel="00000000" w:rsidP="00000000" w:rsidRDefault="00000000" w:rsidRPr="00000000" w14:paraId="000000EC">
      <w:pPr>
        <w:pBdr>
          <w:top w:space="0" w:sz="0" w:val="nil"/>
          <w:left w:space="0" w:sz="0" w:val="nil"/>
          <w:bottom w:space="0" w:sz="0" w:val="nil"/>
          <w:right w:space="0" w:sz="0" w:val="nil"/>
          <w:between w:space="0" w:sz="0" w:val="nil"/>
        </w:pBdr>
        <w:rPr>
          <w:color w:val="000000"/>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D">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tabs>
        <w:tab w:val="center" w:leader="none" w:pos="4536"/>
        <w:tab w:val="right" w:leader="none" w:pos="9072"/>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F">
    <w:pPr>
      <w:pBdr>
        <w:top w:space="0" w:sz="0" w:val="nil"/>
        <w:left w:space="0" w:sz="0" w:val="nil"/>
        <w:bottom w:space="0" w:sz="0" w:val="nil"/>
        <w:right w:space="0" w:sz="0" w:val="nil"/>
        <w:between w:space="0" w:sz="0" w:val="nil"/>
      </w:pBdr>
      <w:tabs>
        <w:tab w:val="center" w:leader="none" w:pos="4536"/>
        <w:tab w:val="right" w:leader="none" w:pos="9072"/>
      </w:tabs>
      <w:rPr>
        <w:color w:val="000000"/>
        <w:sz w:val="24"/>
        <w:szCs w:val="24"/>
      </w:rPr>
    </w:pPr>
    <w:r w:rsidDel="00000000" w:rsidR="00000000" w:rsidRPr="00000000">
      <w:rPr>
        <w:color w:val="000000"/>
        <w:sz w:val="24"/>
        <w:szCs w:val="24"/>
      </w:rPr>
      <w:drawing>
        <wp:inline distB="0" distT="0" distL="114300" distR="114300">
          <wp:extent cx="5760720" cy="493395"/>
          <wp:effectExtent b="0" l="0" r="0" t="0"/>
          <wp:docPr descr="Tytuł: Zestawienie logotypów — opis: Zestawienie logotypów zawierające od lewej: znak Funduszy Europejskich z podpisem Fundusze Europejskie dla Małopolski, flaga Rzeczypospolitej Polskiej, flaga Unii Europejskiej z podpisem dofinansowane przez Unię Europejską oraz logotyp Województwa Małopolskiego." id="1562699130" name="image1.jpg"/>
          <a:graphic>
            <a:graphicData uri="http://schemas.openxmlformats.org/drawingml/2006/picture">
              <pic:pic>
                <pic:nvPicPr>
                  <pic:cNvPr descr="Tytuł: Zestawienie logotypów — opis: Zestawienie logotypów zawierające od lewej: znak Funduszy Europejskich z podpisem Fundusze Europejskie dla Małopolski, flaga Rzeczypospolitej Polskiej, flaga Unii Europejskiej z podpisem dofinansowane przez Unię Europejską oraz logotyp Województwa Małopolskiego." id="0" name="image1.jpg"/>
                  <pic:cNvPicPr preferRelativeResize="0"/>
                </pic:nvPicPr>
                <pic:blipFill>
                  <a:blip r:embed="rId1"/>
                  <a:srcRect b="0" l="0" r="0" t="0"/>
                  <a:stretch>
                    <a:fillRect/>
                  </a:stretch>
                </pic:blipFill>
                <pic:spPr>
                  <a:xfrm>
                    <a:off x="0" y="0"/>
                    <a:ext cx="5760720" cy="493395"/>
                  </a:xfrm>
                  <a:prstGeom prst="rect"/>
                  <a:ln/>
                </pic:spPr>
              </pic:pic>
            </a:graphicData>
          </a:graphic>
        </wp:inline>
      </w:drawing>
    </w: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tabs>
        <w:tab w:val="center" w:leader="none" w:pos="4536"/>
        <w:tab w:val="right" w:leader="none" w:pos="9072"/>
      </w:tabs>
      <w:rPr>
        <w:color w:val="000000"/>
        <w:sz w:val="24"/>
        <w:szCs w:val="24"/>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tabs>
        <w:tab w:val="center" w:leader="none" w:pos="4536"/>
        <w:tab w:val="right" w:leader="none" w:pos="9072"/>
      </w:tabs>
      <w:rPr>
        <w:color w:val="000000"/>
        <w:sz w:val="24"/>
        <w:szCs w:val="24"/>
      </w:rPr>
    </w:pPr>
    <w:r w:rsidDel="00000000" w:rsidR="00000000" w:rsidRPr="00000000">
      <w:rPr>
        <w:rtl w:val="0"/>
      </w:rPr>
    </w:r>
    <w:r w:rsidDel="00000000" w:rsidR="00000000" w:rsidRPr="00000000">
      <mc:AlternateContent>
        <mc:Choice Requires="wps">
          <w:drawing>
            <wp:anchor allowOverlap="1" behindDoc="0" distB="4294967294" distT="4294967294" distL="114300" distR="114300" hidden="0" layoutInCell="1" locked="0" relativeHeight="0" simplePos="0">
              <wp:simplePos x="0" y="0"/>
              <wp:positionH relativeFrom="column">
                <wp:posOffset>-6348</wp:posOffset>
              </wp:positionH>
              <wp:positionV relativeFrom="paragraph">
                <wp:posOffset>-6348</wp:posOffset>
              </wp:positionV>
              <wp:extent cx="0" cy="12700"/>
              <wp:effectExtent b="0" l="0" r="0" t="0"/>
              <wp:wrapNone/>
              <wp:docPr id="1562699129" name=""/>
              <a:graphic>
                <a:graphicData uri="http://schemas.microsoft.com/office/word/2010/wordprocessingShape">
                  <wps:wsp>
                    <wps:cNvCnPr/>
                    <wps:spPr>
                      <a:xfrm>
                        <a:off x="2164650" y="3780000"/>
                        <a:ext cx="6362700"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4294967294" distT="4294967294" distL="114300" distR="114300" hidden="0" layoutInCell="1" locked="0" relativeHeight="0" simplePos="0">
              <wp:simplePos x="0" y="0"/>
              <wp:positionH relativeFrom="column">
                <wp:posOffset>-6348</wp:posOffset>
              </wp:positionH>
              <wp:positionV relativeFrom="paragraph">
                <wp:posOffset>-6348</wp:posOffset>
              </wp:positionV>
              <wp:extent cx="0" cy="12700"/>
              <wp:effectExtent b="0" l="0" r="0" t="0"/>
              <wp:wrapNone/>
              <wp:docPr id="1562699129" name="image2.png"/>
              <a:graphic>
                <a:graphicData uri="http://schemas.openxmlformats.org/drawingml/2006/picture">
                  <pic:pic>
                    <pic:nvPicPr>
                      <pic:cNvPr id="0" name="image2.png"/>
                      <pic:cNvPicPr preferRelativeResize="0"/>
                    </pic:nvPicPr>
                    <pic:blipFill>
                      <a:blip r:embed="rId2"/>
                      <a:srcRect/>
                      <a:stretch>
                        <a:fillRect/>
                      </a:stretch>
                    </pic:blipFill>
                    <pic:spPr>
                      <a:xfrm>
                        <a:off x="0" y="0"/>
                        <a:ext cx="0" cy="12700"/>
                      </a:xfrm>
                      <a:prstGeom prst="rect"/>
                      <a:ln/>
                    </pic:spPr>
                  </pic:pic>
                </a:graphicData>
              </a:graphic>
            </wp:anchor>
          </w:drawing>
        </mc:Fallback>
      </mc:AlternateConten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360" w:hanging="360"/>
      </w:pPr>
      <w:rPr/>
    </w:lvl>
    <w:lvl w:ilvl="1">
      <w:start w:val="1"/>
      <w:numFmt w:val="decimal"/>
      <w:lvlText w:val="%2)"/>
      <w:lvlJc w:val="left"/>
      <w:pPr>
        <w:ind w:left="1080" w:hanging="360"/>
      </w:pPr>
      <w:rPr/>
    </w:lvl>
    <w:lvl w:ilvl="2">
      <w:start w:val="1"/>
      <w:numFmt w:val="lowerRoman"/>
      <w:lvlText w:val="%3."/>
      <w:lvlJc w:val="right"/>
      <w:pPr>
        <w:ind w:left="1800" w:hanging="180"/>
      </w:pPr>
      <w:rPr/>
    </w:lvl>
    <w:lvl w:ilvl="3">
      <w:start w:val="1"/>
      <w:numFmt w:val="decimal"/>
      <w:lvlText w:val="%4."/>
      <w:lvlJc w:val="left"/>
      <w:pPr>
        <w:ind w:left="2520" w:hanging="360"/>
      </w:pPr>
      <w:rPr/>
    </w:lvl>
    <w:lvl w:ilvl="4">
      <w:start w:val="1"/>
      <w:numFmt w:val="lowerLetter"/>
      <w:lvlText w:val="%5."/>
      <w:lvlJc w:val="left"/>
      <w:pPr>
        <w:ind w:left="3240" w:hanging="360"/>
      </w:pPr>
      <w:rPr/>
    </w:lvl>
    <w:lvl w:ilvl="5">
      <w:start w:val="1"/>
      <w:numFmt w:val="lowerRoman"/>
      <w:lvlText w:val="%6."/>
      <w:lvlJc w:val="right"/>
      <w:pPr>
        <w:ind w:left="3960" w:hanging="180"/>
      </w:pPr>
      <w:rPr/>
    </w:lvl>
    <w:lvl w:ilvl="6">
      <w:start w:val="1"/>
      <w:numFmt w:val="decimal"/>
      <w:lvlText w:val="%7."/>
      <w:lvlJc w:val="left"/>
      <w:pPr>
        <w:ind w:left="4680" w:hanging="360"/>
      </w:pPr>
      <w:rPr/>
    </w:lvl>
    <w:lvl w:ilvl="7">
      <w:start w:val="1"/>
      <w:numFmt w:val="lowerLetter"/>
      <w:lvlText w:val="%8."/>
      <w:lvlJc w:val="left"/>
      <w:pPr>
        <w:ind w:left="5400" w:hanging="360"/>
      </w:pPr>
      <w:rPr/>
    </w:lvl>
    <w:lvl w:ilvl="8">
      <w:start w:val="1"/>
      <w:numFmt w:val="lowerRoman"/>
      <w:lvlText w:val="%9."/>
      <w:lvlJc w:val="right"/>
      <w:pPr>
        <w:ind w:left="6120" w:hanging="180"/>
      </w:pPr>
      <w:rPr/>
    </w:lvl>
  </w:abstractNum>
  <w:abstractNum w:abstractNumId="2">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3">
    <w:lvl w:ilvl="0">
      <w:start w:val="1"/>
      <w:numFmt w:val="decimal"/>
      <w:lvlText w:val="%1."/>
      <w:lvlJc w:val="left"/>
      <w:pPr>
        <w:ind w:left="360" w:hanging="360"/>
      </w:pPr>
      <w:rPr>
        <w:sz w:val="24"/>
        <w:szCs w:val="24"/>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p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omylnaczcionkaakapitu" w:default="1">
    <w:name w:val="Default Paragraph Font"/>
    <w:uiPriority w:val="1"/>
    <w:semiHidden w:val="1"/>
    <w:unhideWhenUsed w:val="1"/>
  </w:style>
  <w:style w:type="table" w:styleId="Standardowy" w:default="1">
    <w:name w:val="Normal Table"/>
    <w:uiPriority w:val="99"/>
    <w:semiHidden w:val="1"/>
    <w:unhideWhenUsed w:val="1"/>
    <w:tblPr>
      <w:tblInd w:w="0.0" w:type="dxa"/>
      <w:tblCellMar>
        <w:top w:w="0.0" w:type="dxa"/>
        <w:left w:w="108.0" w:type="dxa"/>
        <w:bottom w:w="0.0" w:type="dxa"/>
        <w:right w:w="108.0" w:type="dxa"/>
      </w:tblCellMar>
    </w:tblPr>
  </w:style>
  <w:style w:type="numbering" w:styleId="Bezlisty" w:default="1">
    <w:name w:val="No List"/>
    <w:uiPriority w:val="99"/>
    <w:semiHidden w:val="1"/>
    <w:unhideWhenUsed w:val="1"/>
  </w:style>
  <w:style w:type="table" w:styleId="TableNormal" w:customStyle="1">
    <w:name w:val="TableNormal"/>
    <w:tblPr>
      <w:tblCellMar>
        <w:top w:w="100.0" w:type="dxa"/>
        <w:left w:w="100.0" w:type="dxa"/>
        <w:bottom w:w="100.0" w:type="dxa"/>
        <w:right w:w="100.0" w:type="dxa"/>
      </w:tblCellMar>
    </w:tblPr>
  </w:style>
  <w:style w:type="table" w:styleId="TableNormal0" w:customStyle="1">
    <w:name w:val="Table Normal"/>
    <w:tblPr>
      <w:tblCellMar>
        <w:top w:w="0.0" w:type="dxa"/>
        <w:left w:w="0.0" w:type="dxa"/>
        <w:bottom w:w="0.0" w:type="dxa"/>
        <w:right w:w="0.0" w:type="dxa"/>
      </w:tblCellMar>
    </w:tblPr>
  </w:style>
  <w:style w:type="table" w:styleId="a" w:customStyle="1">
    <w:basedOn w:val="TableNormal0"/>
    <w:tblPr>
      <w:tblStyleRowBandSize w:val="1"/>
      <w:tblStyleColBandSize w:val="1"/>
      <w:tblCellMar>
        <w:left w:w="108.0" w:type="dxa"/>
        <w:right w:w="108.0" w:type="dxa"/>
      </w:tblCellMar>
    </w:tblPr>
  </w:style>
  <w:style w:type="table" w:styleId="a0" w:customStyle="1">
    <w:basedOn w:val="TableNormal0"/>
    <w:tblPr>
      <w:tblStyleRowBandSize w:val="1"/>
      <w:tblStyleColBandSize w:val="1"/>
      <w:tblCellMar>
        <w:left w:w="70.0" w:type="dxa"/>
        <w:right w:w="70.0" w:type="dxa"/>
      </w:tblCellMar>
    </w:tblPr>
  </w:style>
  <w:style w:type="table" w:styleId="a1" w:customStyle="1">
    <w:basedOn w:val="TableNormal0"/>
    <w:tblPr>
      <w:tblStyleRowBandSize w:val="1"/>
      <w:tblStyleColBandSize w:val="1"/>
      <w:tblCellMar>
        <w:left w:w="108.0" w:type="dxa"/>
        <w:right w:w="108.0" w:type="dxa"/>
      </w:tblCellMar>
    </w:tblPr>
  </w:style>
  <w:style w:type="table" w:styleId="a2" w:customStyle="1">
    <w:basedOn w:val="TableNormal0"/>
    <w:tblPr>
      <w:tblStyleRowBandSize w:val="1"/>
      <w:tblStyleColBandSize w:val="1"/>
      <w:tblCellMar>
        <w:left w:w="108.0" w:type="dxa"/>
        <w:right w:w="108.0" w:type="dxa"/>
      </w:tblCellMar>
    </w:tblPr>
  </w:style>
  <w:style w:type="table" w:styleId="a3" w:customStyle="1">
    <w:basedOn w:val="TableNormal0"/>
    <w:tblPr>
      <w:tblStyleRowBandSize w:val="1"/>
      <w:tblStyleColBandSize w:val="1"/>
      <w:tblCellMar>
        <w:left w:w="108.0" w:type="dxa"/>
        <w:right w:w="108.0" w:type="dxa"/>
      </w:tblCellMar>
    </w:tblPr>
  </w:style>
  <w:style w:type="table" w:styleId="a4" w:customStyle="1">
    <w:basedOn w:val="TableNormal0"/>
    <w:tblPr>
      <w:tblStyleRowBandSize w:val="1"/>
      <w:tblStyleColBandSize w:val="1"/>
      <w:tblCellMar>
        <w:left w:w="108.0" w:type="dxa"/>
        <w:right w:w="108.0" w:type="dxa"/>
      </w:tblCellMar>
    </w:tblPr>
  </w:style>
  <w:style w:type="paragraph" w:styleId="Nagwek">
    <w:name w:val="header"/>
    <w:link w:val="NagwekZnak"/>
    <w:uiPriority w:val="99"/>
    <w:unhideWhenUsed w:val="1"/>
    <w:rsid w:val="00F552EA"/>
    <w:pPr>
      <w:tabs>
        <w:tab w:val="center" w:pos="4536"/>
        <w:tab w:val="right" w:pos="9072"/>
      </w:tabs>
    </w:pPr>
  </w:style>
  <w:style w:type="character" w:styleId="NagwekZnak" w:customStyle="1">
    <w:name w:val="Nagłówek Znak"/>
    <w:basedOn w:val="Domylnaczcionkaakapitu"/>
    <w:link w:val="Nagwek"/>
    <w:uiPriority w:val="99"/>
    <w:rsid w:val="00F552EA"/>
  </w:style>
  <w:style w:type="paragraph" w:styleId="Stopka">
    <w:name w:val="footer"/>
    <w:link w:val="StopkaZnak"/>
    <w:uiPriority w:val="99"/>
    <w:unhideWhenUsed w:val="1"/>
    <w:rsid w:val="00F552EA"/>
    <w:pPr>
      <w:tabs>
        <w:tab w:val="center" w:pos="4536"/>
        <w:tab w:val="right" w:pos="9072"/>
      </w:tabs>
    </w:pPr>
  </w:style>
  <w:style w:type="character" w:styleId="StopkaZnak" w:customStyle="1">
    <w:name w:val="Stopka Znak"/>
    <w:basedOn w:val="Domylnaczcionkaakapitu"/>
    <w:link w:val="Stopka"/>
    <w:uiPriority w:val="99"/>
    <w:rsid w:val="00F552EA"/>
  </w:style>
  <w:style w:type="table" w:styleId="Tabela-Siatka">
    <w:name w:val="Table Grid"/>
    <w:basedOn w:val="Standardowy"/>
    <w:uiPriority w:val="39"/>
    <w:rsid w:val="00746721"/>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Tekstprzypisudolnego">
    <w:name w:val="footnote text"/>
    <w:aliases w:val="Podrozdział,Footnote,Podrozdzia3"/>
    <w:link w:val="TekstprzypisudolnegoZnak"/>
    <w:uiPriority w:val="99"/>
    <w:unhideWhenUsed w:val="1"/>
    <w:rsid w:val="00746721"/>
  </w:style>
  <w:style w:type="character" w:styleId="TekstprzypisudolnegoZnak" w:customStyle="1">
    <w:name w:val="Tekst przypisu dolnego Znak"/>
    <w:aliases w:val="Podrozdział Znak,Footnote Znak,Podrozdzia3 Znak"/>
    <w:basedOn w:val="Domylnaczcionkaakapitu"/>
    <w:link w:val="Tekstprzypisudolnego"/>
    <w:uiPriority w:val="99"/>
    <w:rsid w:val="00746721"/>
  </w:style>
  <w:style w:type="character" w:styleId="Odwoanieprzypisudolnego">
    <w:name w:val="footnote reference"/>
    <w:aliases w:val="Footnote Reference Number,Odwołanie przypisu,Footnote symbol,Footnote number,fr,Footnotemark,FR,Footnotemark1,Footnotemark2,FR1,Footnotemark3,FR2,Footnotemark4,FR3,Footnotemark5,FR4,Footnotemark6,Footnotemark7,Footnotemark8,F"/>
    <w:basedOn w:val="Domylnaczcionkaakapitu"/>
    <w:uiPriority w:val="99"/>
    <w:unhideWhenUsed w:val="1"/>
    <w:qFormat w:val="1"/>
    <w:rsid w:val="00746721"/>
    <w:rPr>
      <w:vertAlign w:val="superscript"/>
    </w:rPr>
  </w:style>
  <w:style w:type="paragraph" w:styleId="Akapitzlist">
    <w:name w:val="List Paragraph"/>
    <w:aliases w:val="Numerowanie,List Paragraph"/>
    <w:link w:val="AkapitzlistZnak"/>
    <w:uiPriority w:val="34"/>
    <w:qFormat w:val="1"/>
    <w:rsid w:val="00637A8E"/>
    <w:pPr>
      <w:spacing w:after="3" w:line="366" w:lineRule="auto"/>
      <w:ind w:left="720" w:hanging="10"/>
      <w:contextualSpacing w:val="1"/>
    </w:pPr>
    <w:rPr>
      <w:rFonts w:ascii="Segoe UI" w:cs="Segoe UI" w:eastAsia="Segoe UI" w:hAnsi="Segoe UI"/>
      <w:color w:val="000000"/>
      <w:sz w:val="24"/>
      <w:szCs w:val="22"/>
    </w:rPr>
  </w:style>
  <w:style w:type="character" w:styleId="Odwoaniedokomentarza">
    <w:name w:val="annotation reference"/>
    <w:basedOn w:val="Domylnaczcionkaakapitu"/>
    <w:uiPriority w:val="99"/>
    <w:semiHidden w:val="1"/>
    <w:unhideWhenUsed w:val="1"/>
    <w:rsid w:val="00637A8E"/>
    <w:rPr>
      <w:sz w:val="16"/>
      <w:szCs w:val="16"/>
    </w:rPr>
  </w:style>
  <w:style w:type="paragraph" w:styleId="Tekstkomentarza">
    <w:name w:val="annotation text"/>
    <w:link w:val="TekstkomentarzaZnak"/>
    <w:uiPriority w:val="99"/>
    <w:unhideWhenUsed w:val="1"/>
    <w:rsid w:val="00637A8E"/>
    <w:pPr>
      <w:spacing w:after="3"/>
      <w:ind w:left="10" w:hanging="10"/>
    </w:pPr>
    <w:rPr>
      <w:rFonts w:ascii="Segoe UI" w:cs="Segoe UI" w:eastAsia="Segoe UI" w:hAnsi="Segoe UI"/>
      <w:color w:val="000000"/>
    </w:rPr>
  </w:style>
  <w:style w:type="character" w:styleId="TekstkomentarzaZnak" w:customStyle="1">
    <w:name w:val="Tekst komentarza Znak"/>
    <w:basedOn w:val="Domylnaczcionkaakapitu"/>
    <w:link w:val="Tekstkomentarza"/>
    <w:uiPriority w:val="99"/>
    <w:rsid w:val="00637A8E"/>
    <w:rPr>
      <w:rFonts w:ascii="Segoe UI" w:cs="Segoe UI" w:eastAsia="Segoe UI" w:hAnsi="Segoe UI"/>
      <w:color w:val="000000"/>
    </w:rPr>
  </w:style>
  <w:style w:type="character" w:styleId="Hipercze">
    <w:name w:val="Hyperlink"/>
    <w:basedOn w:val="Domylnaczcionkaakapitu"/>
    <w:uiPriority w:val="99"/>
    <w:unhideWhenUsed w:val="1"/>
    <w:rsid w:val="00637A8E"/>
    <w:rPr>
      <w:color w:val="0000ff" w:themeColor="hyperlink"/>
      <w:u w:val="single"/>
    </w:rPr>
  </w:style>
  <w:style w:type="character" w:styleId="AkapitzlistZnak" w:customStyle="1">
    <w:name w:val="Akapit z listą Znak"/>
    <w:aliases w:val="Numerowanie Znak,List Paragraph Znak"/>
    <w:link w:val="Akapitzlist"/>
    <w:locked w:val="1"/>
    <w:rsid w:val="00637A8E"/>
    <w:rPr>
      <w:rFonts w:ascii="Segoe UI" w:cs="Segoe UI" w:eastAsia="Segoe UI" w:hAnsi="Segoe UI"/>
      <w:color w:val="000000"/>
      <w:sz w:val="24"/>
      <w:szCs w:val="22"/>
    </w:rPr>
  </w:style>
  <w:style w:type="character" w:styleId="Nierozpoznanawzmianka">
    <w:name w:val="Unresolved Mention"/>
    <w:basedOn w:val="Domylnaczcionkaakapitu"/>
    <w:uiPriority w:val="99"/>
    <w:semiHidden w:val="1"/>
    <w:unhideWhenUsed w:val="1"/>
    <w:rsid w:val="00411BB8"/>
    <w:rPr>
      <w:color w:val="605e5c"/>
      <w:shd w:color="auto" w:fill="e1dfdd" w:val="clear"/>
    </w:rPr>
  </w:style>
  <w:style w:type="character" w:styleId="Wyrnieniedelikatne">
    <w:name w:val="Subtle Emphasis"/>
    <w:basedOn w:val="Domylnaczcionkaakapitu"/>
    <w:uiPriority w:val="19"/>
    <w:qFormat w:val="1"/>
    <w:rsid w:val="00375B13"/>
    <w:rPr>
      <w:i w:val="1"/>
      <w:iCs w:val="1"/>
      <w:color w:val="404040" w:themeColor="text1" w:themeTint="0000BF"/>
    </w:rPr>
  </w:style>
  <w:style w:type="paragraph" w:styleId="Tematkomentarza">
    <w:name w:val="annotation subject"/>
    <w:basedOn w:val="Tekstkomentarza"/>
    <w:next w:val="Tekstkomentarza"/>
    <w:link w:val="TematkomentarzaZnak"/>
    <w:uiPriority w:val="99"/>
    <w:semiHidden w:val="1"/>
    <w:unhideWhenUsed w:val="1"/>
    <w:rsid w:val="00256A6A"/>
    <w:pPr>
      <w:spacing w:after="0"/>
      <w:ind w:left="0" w:firstLine="0"/>
    </w:pPr>
    <w:rPr>
      <w:rFonts w:ascii="Times New Roman" w:cs="Times New Roman" w:eastAsia="Times New Roman" w:hAnsi="Times New Roman"/>
      <w:b w:val="1"/>
      <w:bCs w:val="1"/>
      <w:color w:val="auto"/>
    </w:rPr>
  </w:style>
  <w:style w:type="character" w:styleId="TematkomentarzaZnak" w:customStyle="1">
    <w:name w:val="Temat komentarza Znak"/>
    <w:basedOn w:val="TekstkomentarzaZnak"/>
    <w:link w:val="Tematkomentarza"/>
    <w:uiPriority w:val="99"/>
    <w:semiHidden w:val="1"/>
    <w:rsid w:val="00256A6A"/>
    <w:rPr>
      <w:rFonts w:ascii="Segoe UI" w:cs="Segoe UI" w:eastAsia="Segoe UI" w:hAnsi="Segoe UI"/>
      <w:b w:val="1"/>
      <w:bCs w:val="1"/>
      <w:color w:val="000000"/>
    </w:rPr>
  </w:style>
  <w:style w:type="character" w:styleId="normaltextrun" w:customStyle="1">
    <w:name w:val="normaltextrun"/>
    <w:basedOn w:val="Domylnaczcionkaakapitu"/>
    <w:rsid w:val="00F97BA3"/>
  </w:style>
  <w:style w:type="paragraph" w:styleId="Poprawka">
    <w:name w:val="Revision"/>
    <w:hidden w:val="1"/>
    <w:uiPriority w:val="99"/>
    <w:semiHidden w:val="1"/>
    <w:rsid w:val="007A7E23"/>
  </w:style>
  <w:style w:type="paragraph" w:styleId="NormalnyWeb">
    <w:name w:val="Normal (Web)"/>
    <w:uiPriority w:val="99"/>
    <w:unhideWhenUsed w:val="1"/>
    <w:rsid w:val="00986951"/>
    <w:pPr>
      <w:spacing w:after="100" w:afterAutospacing="1" w:before="100" w:beforeAutospacing="1"/>
    </w:pPr>
    <w:rPr>
      <w:sz w:val="24"/>
      <w:szCs w:val="24"/>
    </w:rPr>
  </w:style>
  <w:style w:type="table" w:styleId="a5" w:customStyle="1">
    <w:basedOn w:val="TableNormal0"/>
    <w:tblPr>
      <w:tblStyleRowBandSize w:val="1"/>
      <w:tblStyleColBandSize w:val="1"/>
      <w:tblCellMar>
        <w:left w:w="108.0" w:type="dxa"/>
        <w:right w:w="108.0" w:type="dxa"/>
      </w:tblCellMar>
    </w:tblPr>
  </w:style>
  <w:style w:type="table" w:styleId="a6" w:customStyle="1">
    <w:basedOn w:val="TableNormal0"/>
    <w:tblPr>
      <w:tblStyleRowBandSize w:val="1"/>
      <w:tblStyleColBandSize w:val="1"/>
      <w:tblCellMar>
        <w:left w:w="70.0" w:type="dxa"/>
        <w:right w:w="70.0" w:type="dxa"/>
      </w:tblCellMar>
    </w:tblPr>
  </w:style>
  <w:style w:type="table" w:styleId="a7" w:customStyle="1">
    <w:basedOn w:val="TableNormal0"/>
    <w:tblPr>
      <w:tblStyleRowBandSize w:val="1"/>
      <w:tblStyleColBandSize w:val="1"/>
      <w:tblCellMar>
        <w:left w:w="70.0" w:type="dxa"/>
        <w:right w:w="70.0" w:type="dxa"/>
      </w:tblCellMar>
    </w:tblPr>
  </w:style>
  <w:style w:type="table" w:styleId="a8" w:customStyle="1">
    <w:basedOn w:val="TableNormal0"/>
    <w:tblPr>
      <w:tblStyleRowBandSize w:val="1"/>
      <w:tblStyleColBandSize w:val="1"/>
      <w:tblCellMar>
        <w:left w:w="108.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mailto:iod@cbmz.pl"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www.malopolska.pl/biznes/innowacje/inteligentne-specjalizacje-regionu/uszczegolowieni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QuattrocentoSans-regular.ttf"/><Relationship Id="rId4" Type="http://schemas.openxmlformats.org/officeDocument/2006/relationships/font" Target="fonts/QuattrocentoSans-bold.ttf"/><Relationship Id="rId5" Type="http://schemas.openxmlformats.org/officeDocument/2006/relationships/font" Target="fonts/QuattrocentoSans-italic.ttf"/><Relationship Id="rId6" Type="http://schemas.openxmlformats.org/officeDocument/2006/relationships/font" Target="fonts/QuattrocentoSans-boldItalic.ttf"/><Relationship Id="rId7" Type="http://schemas.openxmlformats.org/officeDocument/2006/relationships/font" Target="fonts/NotoSansSymbols-regular.ttf"/><Relationship Id="rId8" Type="http://schemas.openxmlformats.org/officeDocument/2006/relationships/font" Target="fonts/NotoSansSymbols-bold.ttf"/></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WBi3pyhnFyH50HY3hQeNtyXWRzw==">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Mg5oLm1rbW83ZmIwMm81dDIOaC41emx3MHE1ejd5MWMyDmgucTNqMTVkOHd0d2tvMg5oLm5wZG4xMWQ1bGVmMzIOaC5wNzZwOGh2OW5zOXQ4AHIhMTZtTXNmc1N4V1YzWkxRUEl6YnE3Nl9MVkVHYWJrUnc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2025-12-10T13:32:00Z</dcterms:created>
  <dc:creator>User</dc:creator>
</cp:coreProperties>
</file>